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DE13A" w14:textId="32F0111E" w:rsidR="00AD70E4" w:rsidRPr="0069088A" w:rsidRDefault="00364651" w:rsidP="00B21CDD">
      <w:pPr>
        <w:pStyle w:val="af5"/>
        <w:rPr>
          <w:rFonts w:ascii="Times New Roman" w:hAnsi="Times New Roman" w:cs="Times New Roman"/>
          <w:sz w:val="28"/>
          <w:szCs w:val="28"/>
          <w:lang w:val="ru-RU"/>
        </w:rPr>
      </w:pPr>
      <w:r w:rsidRPr="0069088A">
        <w:rPr>
          <w:rFonts w:ascii="Times New Roman" w:hAnsi="Times New Roman" w:cs="Times New Roman"/>
          <w:sz w:val="28"/>
          <w:szCs w:val="28"/>
          <w:lang w:val="ru-RU"/>
        </w:rPr>
        <w:t xml:space="preserve">МИНИСТЕРСТВО </w:t>
      </w:r>
      <w:r w:rsidR="00AD70E4" w:rsidRPr="0069088A">
        <w:rPr>
          <w:rFonts w:ascii="Times New Roman" w:hAnsi="Times New Roman" w:cs="Times New Roman"/>
          <w:sz w:val="28"/>
          <w:szCs w:val="28"/>
          <w:lang w:val="ru-RU"/>
        </w:rPr>
        <w:t xml:space="preserve">НАУКИ И ВЫСШЕГО </w:t>
      </w:r>
      <w:r w:rsidRPr="0069088A">
        <w:rPr>
          <w:rFonts w:ascii="Times New Roman" w:hAnsi="Times New Roman" w:cs="Times New Roman"/>
          <w:sz w:val="28"/>
          <w:szCs w:val="28"/>
          <w:lang w:val="ru-RU"/>
        </w:rPr>
        <w:t>ОБРАЗОВАНИЯ</w:t>
      </w:r>
    </w:p>
    <w:p w14:paraId="1A716613" w14:textId="167ABF69" w:rsidR="00364651" w:rsidRPr="0069088A" w:rsidRDefault="00364651" w:rsidP="00B21CDD">
      <w:pPr>
        <w:pStyle w:val="af5"/>
        <w:rPr>
          <w:rFonts w:ascii="Times New Roman" w:hAnsi="Times New Roman" w:cs="Times New Roman"/>
          <w:sz w:val="28"/>
          <w:szCs w:val="28"/>
          <w:lang w:val="ru-RU"/>
        </w:rPr>
      </w:pPr>
      <w:r w:rsidRPr="0069088A">
        <w:rPr>
          <w:rFonts w:ascii="Times New Roman" w:hAnsi="Times New Roman" w:cs="Times New Roman"/>
          <w:sz w:val="28"/>
          <w:szCs w:val="28"/>
          <w:lang w:val="ru-RU"/>
        </w:rPr>
        <w:t>РОССИЙСКОЙ ФЕДЕРАЦИИ</w:t>
      </w:r>
    </w:p>
    <w:p w14:paraId="0B65B5A8" w14:textId="77777777" w:rsidR="00364651" w:rsidRPr="0069088A" w:rsidRDefault="00364651" w:rsidP="00B21CDD">
      <w:pPr>
        <w:pStyle w:val="af5"/>
        <w:rPr>
          <w:rFonts w:ascii="Times New Roman" w:hAnsi="Times New Roman" w:cs="Times New Roman"/>
          <w:sz w:val="28"/>
          <w:szCs w:val="28"/>
          <w:lang w:val="ru-RU"/>
        </w:rPr>
      </w:pPr>
    </w:p>
    <w:p w14:paraId="57F69DD6" w14:textId="77777777" w:rsidR="00364651" w:rsidRPr="0069088A" w:rsidRDefault="00364651" w:rsidP="00B21CDD">
      <w:pPr>
        <w:pStyle w:val="af5"/>
        <w:rPr>
          <w:rFonts w:ascii="Times New Roman" w:hAnsi="Times New Roman" w:cs="Times New Roman"/>
          <w:spacing w:val="-3"/>
          <w:sz w:val="28"/>
          <w:szCs w:val="28"/>
          <w:lang w:val="ru-RU"/>
        </w:rPr>
      </w:pPr>
      <w:r w:rsidRPr="0069088A">
        <w:rPr>
          <w:rFonts w:ascii="Times New Roman" w:hAnsi="Times New Roman" w:cs="Times New Roman"/>
          <w:sz w:val="28"/>
          <w:szCs w:val="28"/>
          <w:lang w:val="ru-RU"/>
        </w:rPr>
        <w:t xml:space="preserve">ФЕДЕРАЛЬНОЕ ГОСУДАРСТВЕННОЕ БЮДЖЕТНОЕ </w:t>
      </w:r>
      <w:r w:rsidRPr="0069088A">
        <w:rPr>
          <w:rFonts w:ascii="Times New Roman" w:hAnsi="Times New Roman" w:cs="Times New Roman"/>
          <w:sz w:val="28"/>
          <w:szCs w:val="28"/>
          <w:lang w:val="ru-RU"/>
        </w:rPr>
        <w:br/>
        <w:t xml:space="preserve">ОБРАЗОВАТЕЛЬНОЕ УЧРЕЖДЕНИЕ </w:t>
      </w:r>
      <w:r w:rsidRPr="0069088A">
        <w:rPr>
          <w:rFonts w:ascii="Times New Roman" w:hAnsi="Times New Roman" w:cs="Times New Roman"/>
          <w:spacing w:val="-3"/>
          <w:sz w:val="28"/>
          <w:szCs w:val="28"/>
          <w:lang w:val="ru-RU"/>
        </w:rPr>
        <w:t>ВЫСШЕГО ОБРАЗОВАНИЯ</w:t>
      </w:r>
    </w:p>
    <w:p w14:paraId="2B11F03D" w14:textId="77777777" w:rsidR="00364651" w:rsidRPr="0069088A" w:rsidRDefault="00364651" w:rsidP="00B21CDD">
      <w:pPr>
        <w:pStyle w:val="af5"/>
        <w:rPr>
          <w:rFonts w:ascii="Times New Roman" w:hAnsi="Times New Roman" w:cs="Times New Roman"/>
          <w:sz w:val="28"/>
          <w:szCs w:val="28"/>
          <w:lang w:val="ru-RU"/>
        </w:rPr>
      </w:pPr>
      <w:r w:rsidRPr="0069088A">
        <w:rPr>
          <w:rFonts w:ascii="Times New Roman" w:hAnsi="Times New Roman" w:cs="Times New Roman"/>
          <w:spacing w:val="-3"/>
          <w:sz w:val="28"/>
          <w:szCs w:val="28"/>
          <w:lang w:val="ru-RU"/>
        </w:rPr>
        <w:t>«ДОНСКОЙ ГОСУДАРСТВЕННЫЙ ТЕХНИЧЕСКИЙ УНИВЕРСИТЕТ»</w:t>
      </w:r>
    </w:p>
    <w:p w14:paraId="6A3A114D" w14:textId="77777777" w:rsidR="00364651" w:rsidRPr="0069088A" w:rsidRDefault="00364651" w:rsidP="00B21CDD">
      <w:pPr>
        <w:pStyle w:val="af5"/>
        <w:rPr>
          <w:rFonts w:ascii="Times New Roman" w:hAnsi="Times New Roman" w:cs="Times New Roman"/>
          <w:sz w:val="28"/>
          <w:szCs w:val="28"/>
          <w:lang w:val="ru-RU"/>
        </w:rPr>
      </w:pPr>
    </w:p>
    <w:p w14:paraId="50B69934" w14:textId="77777777" w:rsidR="00364651" w:rsidRPr="0069088A" w:rsidRDefault="00364651" w:rsidP="00B21CDD">
      <w:pPr>
        <w:pStyle w:val="af5"/>
        <w:rPr>
          <w:rFonts w:ascii="Times New Roman" w:hAnsi="Times New Roman" w:cs="Times New Roman"/>
          <w:sz w:val="28"/>
          <w:szCs w:val="28"/>
          <w:lang w:val="ru-RU"/>
        </w:rPr>
      </w:pPr>
    </w:p>
    <w:p w14:paraId="08203EC1" w14:textId="6395F13C" w:rsidR="003B08F0" w:rsidRPr="0069088A" w:rsidRDefault="00364651" w:rsidP="00B21CDD">
      <w:pPr>
        <w:pStyle w:val="af5"/>
        <w:rPr>
          <w:b/>
          <w:color w:val="000000"/>
          <w:sz w:val="28"/>
          <w:szCs w:val="28"/>
          <w:lang w:val="ru-RU"/>
        </w:rPr>
      </w:pPr>
      <w:r w:rsidRPr="0069088A">
        <w:rPr>
          <w:rFonts w:ascii="Times New Roman" w:hAnsi="Times New Roman" w:cs="Times New Roman"/>
          <w:sz w:val="28"/>
          <w:szCs w:val="28"/>
          <w:lang w:val="ru-RU"/>
        </w:rPr>
        <w:t>Кафедра «</w:t>
      </w:r>
      <w:r w:rsidR="007C7A2C" w:rsidRPr="007C7A2C">
        <w:rPr>
          <w:rFonts w:ascii="Times New Roman" w:hAnsi="Times New Roman" w:cs="Times New Roman"/>
          <w:sz w:val="28"/>
          <w:szCs w:val="28"/>
          <w:lang w:val="ru-RU"/>
        </w:rPr>
        <w:t>Технологии и оборудование переработки продукции агропромышленного комплекса</w:t>
      </w:r>
      <w:r w:rsidRPr="0069088A">
        <w:rPr>
          <w:rFonts w:ascii="Times New Roman" w:hAnsi="Times New Roman" w:cs="Times New Roman"/>
          <w:sz w:val="28"/>
          <w:szCs w:val="28"/>
          <w:lang w:val="ru-RU"/>
        </w:rPr>
        <w:t>»</w:t>
      </w:r>
    </w:p>
    <w:p w14:paraId="581423F1" w14:textId="77777777" w:rsidR="00364651" w:rsidRPr="0069088A" w:rsidRDefault="00364651" w:rsidP="00B21CDD">
      <w:pPr>
        <w:jc w:val="center"/>
        <w:rPr>
          <w:b/>
          <w:color w:val="000000"/>
          <w:sz w:val="28"/>
          <w:szCs w:val="28"/>
        </w:rPr>
      </w:pPr>
    </w:p>
    <w:p w14:paraId="17B3A660" w14:textId="77777777" w:rsidR="00364651" w:rsidRPr="0069088A" w:rsidRDefault="00364651" w:rsidP="00B21CDD">
      <w:pPr>
        <w:jc w:val="center"/>
        <w:rPr>
          <w:b/>
          <w:color w:val="000000"/>
          <w:sz w:val="28"/>
          <w:szCs w:val="28"/>
        </w:rPr>
      </w:pPr>
    </w:p>
    <w:p w14:paraId="620271D6" w14:textId="77777777" w:rsidR="00364651" w:rsidRPr="0069088A" w:rsidRDefault="00364651" w:rsidP="00B21CDD">
      <w:pPr>
        <w:jc w:val="center"/>
        <w:rPr>
          <w:b/>
          <w:color w:val="000000"/>
          <w:sz w:val="28"/>
          <w:szCs w:val="28"/>
        </w:rPr>
      </w:pPr>
    </w:p>
    <w:p w14:paraId="12D60B17" w14:textId="77777777" w:rsidR="00364651" w:rsidRPr="0069088A" w:rsidRDefault="00364651" w:rsidP="00B21CDD">
      <w:pPr>
        <w:jc w:val="center"/>
        <w:rPr>
          <w:b/>
          <w:color w:val="000000"/>
          <w:sz w:val="28"/>
          <w:szCs w:val="28"/>
        </w:rPr>
      </w:pPr>
    </w:p>
    <w:p w14:paraId="38743DDC" w14:textId="77777777" w:rsidR="00364651" w:rsidRPr="0069088A" w:rsidRDefault="00364651" w:rsidP="00B21CDD">
      <w:pPr>
        <w:jc w:val="center"/>
        <w:rPr>
          <w:b/>
          <w:color w:val="000000"/>
          <w:sz w:val="28"/>
          <w:szCs w:val="28"/>
        </w:rPr>
      </w:pPr>
    </w:p>
    <w:p w14:paraId="5E75E5DB" w14:textId="77777777" w:rsidR="003B08F0" w:rsidRPr="0069088A" w:rsidRDefault="003B08F0" w:rsidP="00B21CDD">
      <w:pPr>
        <w:jc w:val="center"/>
        <w:rPr>
          <w:b/>
          <w:color w:val="000000"/>
          <w:sz w:val="28"/>
          <w:szCs w:val="28"/>
        </w:rPr>
      </w:pPr>
    </w:p>
    <w:p w14:paraId="6BFFE097" w14:textId="77777777" w:rsidR="003B08F0" w:rsidRPr="0069088A" w:rsidRDefault="003B08F0" w:rsidP="00B21CDD">
      <w:pPr>
        <w:jc w:val="center"/>
        <w:rPr>
          <w:b/>
          <w:color w:val="000000"/>
          <w:sz w:val="28"/>
          <w:szCs w:val="28"/>
        </w:rPr>
      </w:pPr>
    </w:p>
    <w:p w14:paraId="5257FF7C" w14:textId="77777777" w:rsidR="003B08F0" w:rsidRPr="0069088A" w:rsidRDefault="003B08F0" w:rsidP="00B21CDD">
      <w:pPr>
        <w:jc w:val="center"/>
        <w:rPr>
          <w:b/>
          <w:color w:val="000000"/>
          <w:sz w:val="28"/>
          <w:szCs w:val="28"/>
        </w:rPr>
      </w:pPr>
    </w:p>
    <w:p w14:paraId="14F110FD" w14:textId="77777777" w:rsidR="003B08F0" w:rsidRPr="0069088A" w:rsidRDefault="003B08F0" w:rsidP="00B21CDD">
      <w:pPr>
        <w:jc w:val="center"/>
        <w:rPr>
          <w:b/>
          <w:color w:val="000000"/>
          <w:sz w:val="28"/>
          <w:szCs w:val="28"/>
        </w:rPr>
      </w:pPr>
    </w:p>
    <w:p w14:paraId="78C4D83F" w14:textId="3ECD85BD" w:rsidR="00EE723D" w:rsidRPr="0069088A" w:rsidRDefault="00EE723D" w:rsidP="00B21CDD">
      <w:pPr>
        <w:spacing w:line="360" w:lineRule="auto"/>
        <w:jc w:val="center"/>
        <w:rPr>
          <w:color w:val="000000"/>
          <w:sz w:val="28"/>
          <w:szCs w:val="28"/>
        </w:rPr>
      </w:pPr>
      <w:r w:rsidRPr="0069088A">
        <w:rPr>
          <w:color w:val="000000"/>
          <w:sz w:val="28"/>
          <w:szCs w:val="28"/>
        </w:rPr>
        <w:t>МЕТОДИЧЕСКИЕ УКАЗАНИЯ</w:t>
      </w:r>
    </w:p>
    <w:p w14:paraId="110676F1" w14:textId="6D907554" w:rsidR="00EE723D" w:rsidRPr="0069088A" w:rsidRDefault="00B21CDD" w:rsidP="00B21CDD">
      <w:pPr>
        <w:spacing w:line="360" w:lineRule="auto"/>
        <w:jc w:val="center"/>
        <w:rPr>
          <w:color w:val="000000"/>
          <w:sz w:val="28"/>
          <w:szCs w:val="28"/>
        </w:rPr>
      </w:pPr>
      <w:r w:rsidRPr="0069088A">
        <w:rPr>
          <w:color w:val="000000"/>
          <w:sz w:val="28"/>
          <w:szCs w:val="28"/>
        </w:rPr>
        <w:t>по освоению дисциплины</w:t>
      </w:r>
    </w:p>
    <w:p w14:paraId="4F612AAD" w14:textId="2B3D80CD" w:rsidR="003B08F0" w:rsidRPr="0069088A" w:rsidRDefault="003B08F0" w:rsidP="00B21CDD">
      <w:pPr>
        <w:spacing w:line="360" w:lineRule="auto"/>
        <w:jc w:val="center"/>
        <w:rPr>
          <w:color w:val="000000"/>
          <w:sz w:val="28"/>
          <w:szCs w:val="28"/>
        </w:rPr>
      </w:pPr>
      <w:r w:rsidRPr="0069088A">
        <w:rPr>
          <w:color w:val="000000"/>
          <w:sz w:val="28"/>
          <w:szCs w:val="28"/>
        </w:rPr>
        <w:t>«</w:t>
      </w:r>
      <w:r w:rsidR="00484B87" w:rsidRPr="00484B87">
        <w:rPr>
          <w:color w:val="000000"/>
          <w:sz w:val="28"/>
          <w:szCs w:val="28"/>
        </w:rPr>
        <w:t xml:space="preserve">Поиск решений повышения эффективности работы </w:t>
      </w:r>
      <w:proofErr w:type="spellStart"/>
      <w:r w:rsidR="00484B87" w:rsidRPr="00484B87">
        <w:rPr>
          <w:color w:val="000000"/>
          <w:sz w:val="28"/>
          <w:szCs w:val="28"/>
        </w:rPr>
        <w:t>автобилей</w:t>
      </w:r>
      <w:proofErr w:type="spellEnd"/>
      <w:r w:rsidR="00484B87" w:rsidRPr="00484B87">
        <w:rPr>
          <w:color w:val="000000"/>
          <w:sz w:val="28"/>
          <w:szCs w:val="28"/>
        </w:rPr>
        <w:t xml:space="preserve"> и трактор</w:t>
      </w:r>
      <w:r w:rsidR="00484B87">
        <w:rPr>
          <w:color w:val="000000"/>
          <w:sz w:val="28"/>
          <w:szCs w:val="28"/>
        </w:rPr>
        <w:t xml:space="preserve">ов в </w:t>
      </w:r>
      <w:proofErr w:type="spellStart"/>
      <w:r w:rsidR="00484B87">
        <w:rPr>
          <w:color w:val="000000"/>
          <w:sz w:val="28"/>
          <w:szCs w:val="28"/>
        </w:rPr>
        <w:t>агррпромышленном</w:t>
      </w:r>
      <w:proofErr w:type="spellEnd"/>
      <w:r w:rsidR="00484B87">
        <w:rPr>
          <w:color w:val="000000"/>
          <w:sz w:val="28"/>
          <w:szCs w:val="28"/>
        </w:rPr>
        <w:t xml:space="preserve"> комплексе</w:t>
      </w:r>
      <w:r w:rsidR="00017E4E" w:rsidRPr="0069088A">
        <w:rPr>
          <w:color w:val="000000"/>
          <w:sz w:val="28"/>
          <w:szCs w:val="28"/>
        </w:rPr>
        <w:t>»</w:t>
      </w:r>
    </w:p>
    <w:p w14:paraId="59B50985" w14:textId="77777777" w:rsidR="003B08F0" w:rsidRPr="0069088A" w:rsidRDefault="003B08F0" w:rsidP="003B08F0">
      <w:pPr>
        <w:rPr>
          <w:sz w:val="28"/>
          <w:szCs w:val="28"/>
        </w:rPr>
      </w:pPr>
    </w:p>
    <w:p w14:paraId="113B19F9" w14:textId="77777777" w:rsidR="00490AED" w:rsidRPr="0069088A" w:rsidRDefault="00490AED" w:rsidP="00490AED">
      <w:pPr>
        <w:ind w:left="4962"/>
        <w:rPr>
          <w:sz w:val="28"/>
          <w:szCs w:val="28"/>
        </w:rPr>
      </w:pPr>
    </w:p>
    <w:p w14:paraId="23601317" w14:textId="77777777" w:rsidR="00D10B0F" w:rsidRPr="0069088A" w:rsidRDefault="00D10B0F" w:rsidP="00490AED">
      <w:pPr>
        <w:ind w:left="4962"/>
        <w:rPr>
          <w:sz w:val="28"/>
          <w:szCs w:val="28"/>
        </w:rPr>
      </w:pPr>
    </w:p>
    <w:p w14:paraId="37C92496" w14:textId="77777777" w:rsidR="00D10B0F" w:rsidRPr="0069088A" w:rsidRDefault="00D10B0F" w:rsidP="00490AED">
      <w:pPr>
        <w:ind w:left="4962"/>
        <w:rPr>
          <w:sz w:val="28"/>
          <w:szCs w:val="28"/>
        </w:rPr>
      </w:pPr>
    </w:p>
    <w:p w14:paraId="3A8D500E" w14:textId="77777777" w:rsidR="003B08F0" w:rsidRPr="0069088A" w:rsidRDefault="003B08F0" w:rsidP="003B08F0">
      <w:pPr>
        <w:rPr>
          <w:sz w:val="28"/>
          <w:szCs w:val="28"/>
        </w:rPr>
      </w:pPr>
    </w:p>
    <w:p w14:paraId="5A450073" w14:textId="77777777" w:rsidR="003B08F0" w:rsidRPr="0069088A" w:rsidRDefault="003B08F0" w:rsidP="003B08F0">
      <w:pPr>
        <w:rPr>
          <w:sz w:val="28"/>
          <w:szCs w:val="28"/>
        </w:rPr>
      </w:pPr>
    </w:p>
    <w:p w14:paraId="242F340A" w14:textId="77777777" w:rsidR="003B08F0" w:rsidRPr="0069088A" w:rsidRDefault="003B08F0" w:rsidP="003B08F0">
      <w:pPr>
        <w:rPr>
          <w:sz w:val="28"/>
          <w:szCs w:val="28"/>
        </w:rPr>
      </w:pPr>
    </w:p>
    <w:p w14:paraId="41EC2B90" w14:textId="77777777" w:rsidR="003B08F0" w:rsidRPr="0069088A" w:rsidRDefault="003B08F0" w:rsidP="003B08F0">
      <w:pPr>
        <w:rPr>
          <w:sz w:val="28"/>
          <w:szCs w:val="28"/>
        </w:rPr>
      </w:pPr>
    </w:p>
    <w:p w14:paraId="1C501B8A" w14:textId="77777777" w:rsidR="003B08F0" w:rsidRPr="0069088A" w:rsidRDefault="003B08F0" w:rsidP="003B08F0">
      <w:pPr>
        <w:rPr>
          <w:sz w:val="28"/>
          <w:szCs w:val="28"/>
        </w:rPr>
      </w:pPr>
    </w:p>
    <w:p w14:paraId="483D4A02" w14:textId="77777777" w:rsidR="003B08F0" w:rsidRPr="0069088A" w:rsidRDefault="003B08F0" w:rsidP="003B08F0">
      <w:pPr>
        <w:rPr>
          <w:sz w:val="28"/>
          <w:szCs w:val="28"/>
        </w:rPr>
      </w:pPr>
    </w:p>
    <w:p w14:paraId="724D1680" w14:textId="77777777" w:rsidR="003B08F0" w:rsidRPr="0069088A" w:rsidRDefault="003B08F0" w:rsidP="003B08F0">
      <w:pPr>
        <w:rPr>
          <w:sz w:val="28"/>
          <w:szCs w:val="28"/>
        </w:rPr>
      </w:pPr>
    </w:p>
    <w:p w14:paraId="12651C4C" w14:textId="77777777" w:rsidR="003B08F0" w:rsidRPr="0069088A" w:rsidRDefault="003B08F0" w:rsidP="003B08F0">
      <w:pPr>
        <w:rPr>
          <w:sz w:val="28"/>
          <w:szCs w:val="28"/>
        </w:rPr>
      </w:pPr>
    </w:p>
    <w:p w14:paraId="4BFB4362" w14:textId="77777777" w:rsidR="003B08F0" w:rsidRPr="0069088A" w:rsidRDefault="003B08F0" w:rsidP="003B08F0">
      <w:pPr>
        <w:rPr>
          <w:sz w:val="28"/>
          <w:szCs w:val="28"/>
        </w:rPr>
      </w:pPr>
    </w:p>
    <w:p w14:paraId="0154F427" w14:textId="77777777" w:rsidR="003B08F0" w:rsidRPr="0069088A" w:rsidRDefault="003B08F0" w:rsidP="003B08F0">
      <w:pPr>
        <w:rPr>
          <w:sz w:val="28"/>
          <w:szCs w:val="28"/>
        </w:rPr>
      </w:pPr>
    </w:p>
    <w:p w14:paraId="33271EB6" w14:textId="77777777" w:rsidR="003B08F0" w:rsidRPr="0069088A" w:rsidRDefault="003B08F0" w:rsidP="003B08F0">
      <w:pPr>
        <w:rPr>
          <w:sz w:val="28"/>
          <w:szCs w:val="28"/>
        </w:rPr>
      </w:pPr>
    </w:p>
    <w:p w14:paraId="7ED1FBD7" w14:textId="77777777" w:rsidR="003B08F0" w:rsidRPr="0069088A" w:rsidRDefault="003B08F0" w:rsidP="003B08F0">
      <w:pPr>
        <w:rPr>
          <w:sz w:val="28"/>
          <w:szCs w:val="28"/>
        </w:rPr>
      </w:pPr>
    </w:p>
    <w:p w14:paraId="58B756A3" w14:textId="77777777" w:rsidR="003B08F0" w:rsidRPr="0069088A" w:rsidRDefault="003B08F0" w:rsidP="003B08F0">
      <w:pPr>
        <w:jc w:val="center"/>
        <w:rPr>
          <w:sz w:val="28"/>
          <w:szCs w:val="28"/>
        </w:rPr>
      </w:pPr>
      <w:r w:rsidRPr="0069088A">
        <w:rPr>
          <w:sz w:val="28"/>
          <w:szCs w:val="28"/>
        </w:rPr>
        <w:t>Ростов-на-Дону</w:t>
      </w:r>
    </w:p>
    <w:p w14:paraId="0C838043" w14:textId="0CF5847D" w:rsidR="003B08F0" w:rsidRPr="0069088A" w:rsidRDefault="003B08F0" w:rsidP="003B08F0">
      <w:pPr>
        <w:jc w:val="center"/>
        <w:rPr>
          <w:sz w:val="28"/>
          <w:szCs w:val="28"/>
        </w:rPr>
      </w:pPr>
      <w:r w:rsidRPr="0069088A">
        <w:rPr>
          <w:sz w:val="28"/>
          <w:szCs w:val="28"/>
        </w:rPr>
        <w:t>20</w:t>
      </w:r>
      <w:r w:rsidR="00AD70E4" w:rsidRPr="0069088A">
        <w:rPr>
          <w:sz w:val="28"/>
          <w:szCs w:val="28"/>
        </w:rPr>
        <w:t>2</w:t>
      </w:r>
      <w:r w:rsidR="00F52718" w:rsidRPr="0069088A">
        <w:rPr>
          <w:sz w:val="28"/>
          <w:szCs w:val="28"/>
        </w:rPr>
        <w:t>3</w:t>
      </w:r>
    </w:p>
    <w:p w14:paraId="2BDC4409" w14:textId="77777777" w:rsidR="001A7E73" w:rsidRPr="0069088A" w:rsidRDefault="003B08F0" w:rsidP="001A7E73">
      <w:pPr>
        <w:jc w:val="center"/>
        <w:rPr>
          <w:sz w:val="28"/>
          <w:szCs w:val="28"/>
        </w:rPr>
      </w:pPr>
      <w:r w:rsidRPr="0069088A">
        <w:rPr>
          <w:sz w:val="28"/>
          <w:szCs w:val="28"/>
        </w:rPr>
        <w:br w:type="page"/>
      </w:r>
    </w:p>
    <w:p w14:paraId="3C2AE1DD" w14:textId="77777777" w:rsidR="00D10B0F" w:rsidRPr="0069088A" w:rsidRDefault="00D10B0F" w:rsidP="00D10B0F">
      <w:pPr>
        <w:pStyle w:val="af5"/>
        <w:ind w:firstLine="567"/>
        <w:jc w:val="left"/>
        <w:rPr>
          <w:rFonts w:ascii="Times New Roman" w:hAnsi="Times New Roman" w:cs="Times New Roman"/>
          <w:sz w:val="28"/>
          <w:szCs w:val="28"/>
          <w:lang w:val="ru-RU"/>
        </w:rPr>
      </w:pPr>
      <w:r w:rsidRPr="0069088A">
        <w:rPr>
          <w:rFonts w:ascii="Times New Roman" w:hAnsi="Times New Roman" w:cs="Times New Roman"/>
          <w:sz w:val="28"/>
          <w:szCs w:val="28"/>
          <w:lang w:val="ru-RU"/>
        </w:rPr>
        <w:lastRenderedPageBreak/>
        <w:t>УДК 33</w:t>
      </w:r>
    </w:p>
    <w:p w14:paraId="5427B7E5" w14:textId="77777777" w:rsidR="00D10B0F" w:rsidRPr="0069088A" w:rsidRDefault="00D10B0F" w:rsidP="00D10B0F">
      <w:pPr>
        <w:pStyle w:val="af5"/>
        <w:tabs>
          <w:tab w:val="left" w:pos="1890"/>
        </w:tabs>
        <w:ind w:firstLine="567"/>
        <w:jc w:val="left"/>
        <w:rPr>
          <w:rFonts w:ascii="Times New Roman" w:hAnsi="Times New Roman" w:cs="Times New Roman"/>
          <w:sz w:val="28"/>
          <w:szCs w:val="28"/>
          <w:lang w:val="ru-RU"/>
        </w:rPr>
      </w:pPr>
    </w:p>
    <w:p w14:paraId="12C6B984" w14:textId="71415092" w:rsidR="00D10B0F" w:rsidRPr="0069088A" w:rsidRDefault="00D10B0F" w:rsidP="00D10B0F">
      <w:pPr>
        <w:pStyle w:val="af5"/>
        <w:tabs>
          <w:tab w:val="left" w:pos="1638"/>
        </w:tabs>
        <w:ind w:firstLine="567"/>
        <w:jc w:val="left"/>
        <w:rPr>
          <w:rFonts w:ascii="Times New Roman" w:hAnsi="Times New Roman" w:cs="Times New Roman"/>
          <w:sz w:val="28"/>
          <w:szCs w:val="28"/>
          <w:lang w:val="ru-RU"/>
        </w:rPr>
      </w:pPr>
      <w:r w:rsidRPr="0069088A">
        <w:rPr>
          <w:rFonts w:ascii="Times New Roman" w:hAnsi="Times New Roman" w:cs="Times New Roman"/>
          <w:sz w:val="28"/>
          <w:szCs w:val="28"/>
          <w:lang w:val="ru-RU"/>
        </w:rPr>
        <w:t xml:space="preserve">Составители: </w:t>
      </w:r>
      <w:proofErr w:type="spellStart"/>
      <w:r w:rsidR="00375718">
        <w:rPr>
          <w:rFonts w:ascii="Times New Roman" w:hAnsi="Times New Roman" w:cs="Times New Roman"/>
          <w:sz w:val="28"/>
          <w:szCs w:val="28"/>
          <w:lang w:val="ru-RU"/>
        </w:rPr>
        <w:t>ст.преподаватель</w:t>
      </w:r>
      <w:proofErr w:type="spellEnd"/>
      <w:r w:rsidRPr="0069088A">
        <w:rPr>
          <w:rFonts w:ascii="Times New Roman" w:hAnsi="Times New Roman" w:cs="Times New Roman"/>
          <w:sz w:val="28"/>
          <w:szCs w:val="28"/>
          <w:lang w:val="ru-RU"/>
        </w:rPr>
        <w:t xml:space="preserve"> </w:t>
      </w:r>
      <w:r w:rsidR="007C7A2C">
        <w:rPr>
          <w:rFonts w:ascii="Times New Roman" w:hAnsi="Times New Roman" w:cs="Times New Roman"/>
          <w:sz w:val="28"/>
          <w:szCs w:val="28"/>
          <w:lang w:val="ru-RU"/>
        </w:rPr>
        <w:t xml:space="preserve">Д.С. </w:t>
      </w:r>
      <w:proofErr w:type="spellStart"/>
      <w:r w:rsidR="007C7A2C">
        <w:rPr>
          <w:rFonts w:ascii="Times New Roman" w:hAnsi="Times New Roman" w:cs="Times New Roman"/>
          <w:sz w:val="28"/>
          <w:szCs w:val="28"/>
          <w:lang w:val="ru-RU"/>
        </w:rPr>
        <w:t>Подлесный</w:t>
      </w:r>
      <w:proofErr w:type="spellEnd"/>
      <w:r w:rsidRPr="0069088A">
        <w:rPr>
          <w:rFonts w:ascii="Times New Roman" w:hAnsi="Times New Roman" w:cs="Times New Roman"/>
          <w:sz w:val="28"/>
          <w:szCs w:val="28"/>
          <w:lang w:val="ru-RU"/>
        </w:rPr>
        <w:t xml:space="preserve">  </w:t>
      </w:r>
    </w:p>
    <w:p w14:paraId="6CC7B0F3" w14:textId="77777777" w:rsidR="00D10B0F" w:rsidRPr="0069088A" w:rsidRDefault="00D10B0F" w:rsidP="00D10B0F">
      <w:pPr>
        <w:pStyle w:val="af5"/>
        <w:ind w:firstLine="567"/>
        <w:rPr>
          <w:rFonts w:ascii="Times New Roman" w:hAnsi="Times New Roman" w:cs="Times New Roman"/>
          <w:sz w:val="28"/>
          <w:szCs w:val="28"/>
          <w:lang w:val="ru-RU"/>
        </w:rPr>
      </w:pPr>
    </w:p>
    <w:p w14:paraId="43DC5CBA" w14:textId="77777777" w:rsidR="00D10B0F" w:rsidRPr="0069088A" w:rsidRDefault="00D10B0F" w:rsidP="00D10B0F">
      <w:pPr>
        <w:pStyle w:val="af5"/>
        <w:ind w:firstLine="567"/>
        <w:rPr>
          <w:rFonts w:ascii="Times New Roman" w:hAnsi="Times New Roman" w:cs="Times New Roman"/>
          <w:sz w:val="28"/>
          <w:szCs w:val="28"/>
          <w:lang w:val="ru-RU"/>
        </w:rPr>
      </w:pPr>
    </w:p>
    <w:p w14:paraId="77DE2E8C" w14:textId="06D8DC68" w:rsidR="00D10B0F" w:rsidRPr="0069088A" w:rsidRDefault="00D10B0F" w:rsidP="00D10B0F">
      <w:pPr>
        <w:pStyle w:val="af5"/>
        <w:ind w:firstLine="567"/>
        <w:jc w:val="both"/>
        <w:rPr>
          <w:rFonts w:ascii="Times New Roman" w:hAnsi="Times New Roman" w:cs="Times New Roman"/>
          <w:spacing w:val="-2"/>
          <w:sz w:val="28"/>
          <w:szCs w:val="28"/>
          <w:lang w:val="ru-RU"/>
        </w:rPr>
      </w:pPr>
      <w:r w:rsidRPr="0069088A">
        <w:rPr>
          <w:rFonts w:ascii="Times New Roman" w:hAnsi="Times New Roman" w:cs="Times New Roman"/>
          <w:spacing w:val="-2"/>
          <w:sz w:val="28"/>
          <w:szCs w:val="28"/>
          <w:lang w:val="ru-RU"/>
        </w:rPr>
        <w:t xml:space="preserve">Методические </w:t>
      </w:r>
      <w:r w:rsidR="0044526F" w:rsidRPr="0069088A">
        <w:rPr>
          <w:rFonts w:ascii="Times New Roman" w:hAnsi="Times New Roman" w:cs="Times New Roman"/>
          <w:spacing w:val="-2"/>
          <w:sz w:val="28"/>
          <w:szCs w:val="28"/>
          <w:lang w:val="ru-RU"/>
        </w:rPr>
        <w:t xml:space="preserve">указания </w:t>
      </w:r>
      <w:r w:rsidRPr="0069088A">
        <w:rPr>
          <w:rFonts w:ascii="Times New Roman" w:hAnsi="Times New Roman" w:cs="Times New Roman"/>
          <w:spacing w:val="-2"/>
          <w:sz w:val="28"/>
          <w:szCs w:val="28"/>
          <w:lang w:val="ru-RU"/>
        </w:rPr>
        <w:t xml:space="preserve">по освоению дисциплины </w:t>
      </w:r>
      <w:r w:rsidR="005C1656" w:rsidRPr="0069088A">
        <w:rPr>
          <w:rFonts w:ascii="Times New Roman" w:hAnsi="Times New Roman" w:cs="Times New Roman"/>
          <w:spacing w:val="-2"/>
          <w:sz w:val="28"/>
          <w:szCs w:val="28"/>
          <w:lang w:val="ru-RU"/>
        </w:rPr>
        <w:t>«Основы проектной деятельности</w:t>
      </w:r>
      <w:r w:rsidRPr="0069088A">
        <w:rPr>
          <w:rFonts w:ascii="Times New Roman" w:hAnsi="Times New Roman" w:cs="Times New Roman"/>
          <w:spacing w:val="-2"/>
          <w:sz w:val="28"/>
          <w:szCs w:val="28"/>
          <w:lang w:val="ru-RU"/>
        </w:rPr>
        <w:t xml:space="preserve">». – Ростов-на-Дону: Донской гос. </w:t>
      </w:r>
      <w:proofErr w:type="spellStart"/>
      <w:r w:rsidRPr="0069088A">
        <w:rPr>
          <w:rFonts w:ascii="Times New Roman" w:hAnsi="Times New Roman" w:cs="Times New Roman"/>
          <w:spacing w:val="-2"/>
          <w:sz w:val="28"/>
          <w:szCs w:val="28"/>
          <w:lang w:val="ru-RU"/>
        </w:rPr>
        <w:t>техн</w:t>
      </w:r>
      <w:proofErr w:type="spellEnd"/>
      <w:r w:rsidRPr="0069088A">
        <w:rPr>
          <w:rFonts w:ascii="Times New Roman" w:hAnsi="Times New Roman" w:cs="Times New Roman"/>
          <w:spacing w:val="-2"/>
          <w:sz w:val="28"/>
          <w:szCs w:val="28"/>
          <w:lang w:val="ru-RU"/>
        </w:rPr>
        <w:t>. ун-т, 20</w:t>
      </w:r>
      <w:r w:rsidR="00EE723D" w:rsidRPr="0069088A">
        <w:rPr>
          <w:rFonts w:ascii="Times New Roman" w:hAnsi="Times New Roman" w:cs="Times New Roman"/>
          <w:spacing w:val="-2"/>
          <w:sz w:val="28"/>
          <w:szCs w:val="28"/>
          <w:lang w:val="ru-RU"/>
        </w:rPr>
        <w:t>2</w:t>
      </w:r>
      <w:r w:rsidR="00F52718" w:rsidRPr="0069088A">
        <w:rPr>
          <w:rFonts w:ascii="Times New Roman" w:hAnsi="Times New Roman" w:cs="Times New Roman"/>
          <w:spacing w:val="-2"/>
          <w:sz w:val="28"/>
          <w:szCs w:val="28"/>
          <w:lang w:val="ru-RU"/>
        </w:rPr>
        <w:t>3</w:t>
      </w:r>
      <w:r w:rsidRPr="0069088A">
        <w:rPr>
          <w:rFonts w:ascii="Times New Roman" w:hAnsi="Times New Roman" w:cs="Times New Roman"/>
          <w:spacing w:val="-2"/>
          <w:sz w:val="28"/>
          <w:szCs w:val="28"/>
          <w:lang w:val="ru-RU"/>
        </w:rPr>
        <w:t>. – 1</w:t>
      </w:r>
      <w:r w:rsidR="005E7A3D" w:rsidRPr="0069088A">
        <w:rPr>
          <w:rFonts w:ascii="Times New Roman" w:hAnsi="Times New Roman" w:cs="Times New Roman"/>
          <w:spacing w:val="-2"/>
          <w:sz w:val="28"/>
          <w:szCs w:val="28"/>
          <w:lang w:val="ru-RU"/>
        </w:rPr>
        <w:t>2</w:t>
      </w:r>
      <w:r w:rsidRPr="0069088A">
        <w:rPr>
          <w:rFonts w:ascii="Times New Roman" w:hAnsi="Times New Roman" w:cs="Times New Roman"/>
          <w:spacing w:val="-2"/>
          <w:sz w:val="28"/>
          <w:szCs w:val="28"/>
          <w:lang w:val="ru-RU"/>
        </w:rPr>
        <w:t xml:space="preserve"> с.</w:t>
      </w:r>
    </w:p>
    <w:p w14:paraId="21ACAF0A" w14:textId="47D9ECAD" w:rsidR="00D10B0F" w:rsidRPr="0069088A" w:rsidRDefault="00FA3BBC" w:rsidP="00FA3BBC">
      <w:pPr>
        <w:tabs>
          <w:tab w:val="left" w:pos="6810"/>
        </w:tabs>
        <w:ind w:firstLine="567"/>
        <w:rPr>
          <w:bCs/>
          <w:caps/>
          <w:sz w:val="28"/>
          <w:szCs w:val="28"/>
        </w:rPr>
      </w:pPr>
      <w:r w:rsidRPr="0069088A">
        <w:rPr>
          <w:bCs/>
          <w:caps/>
          <w:sz w:val="28"/>
          <w:szCs w:val="28"/>
        </w:rPr>
        <w:tab/>
      </w:r>
    </w:p>
    <w:p w14:paraId="78C3E7F9" w14:textId="77777777" w:rsidR="00D10B0F" w:rsidRPr="0069088A" w:rsidRDefault="00D10B0F" w:rsidP="00D10B0F">
      <w:pPr>
        <w:ind w:firstLine="567"/>
        <w:rPr>
          <w:bCs/>
          <w:caps/>
          <w:sz w:val="28"/>
          <w:szCs w:val="28"/>
        </w:rPr>
      </w:pPr>
    </w:p>
    <w:p w14:paraId="0EA73764" w14:textId="73DD2B73" w:rsidR="00D10B0F" w:rsidRPr="0069088A" w:rsidRDefault="00D10B0F" w:rsidP="00D10B0F">
      <w:pPr>
        <w:ind w:firstLine="567"/>
        <w:jc w:val="both"/>
        <w:rPr>
          <w:bCs/>
          <w:caps/>
          <w:sz w:val="28"/>
          <w:szCs w:val="28"/>
        </w:rPr>
      </w:pPr>
      <w:r w:rsidRPr="0069088A">
        <w:rPr>
          <w:bCs/>
          <w:sz w:val="28"/>
          <w:szCs w:val="28"/>
        </w:rPr>
        <w:t xml:space="preserve">Содержат </w:t>
      </w:r>
      <w:r w:rsidR="0044526F" w:rsidRPr="0069088A">
        <w:rPr>
          <w:bCs/>
          <w:sz w:val="28"/>
          <w:szCs w:val="28"/>
        </w:rPr>
        <w:t>общие рекомендации по освоению</w:t>
      </w:r>
      <w:r w:rsidRPr="0069088A">
        <w:rPr>
          <w:bCs/>
          <w:sz w:val="28"/>
          <w:szCs w:val="28"/>
        </w:rPr>
        <w:t xml:space="preserve"> дисциплины </w:t>
      </w:r>
      <w:r w:rsidR="005C1656" w:rsidRPr="0069088A">
        <w:rPr>
          <w:spacing w:val="-2"/>
          <w:sz w:val="28"/>
          <w:szCs w:val="28"/>
        </w:rPr>
        <w:t>«Основы проектной»</w:t>
      </w:r>
      <w:r w:rsidR="0044526F" w:rsidRPr="0069088A">
        <w:rPr>
          <w:bCs/>
          <w:sz w:val="28"/>
          <w:szCs w:val="28"/>
        </w:rPr>
        <w:t xml:space="preserve">, указания </w:t>
      </w:r>
      <w:r w:rsidR="003175A9" w:rsidRPr="0069088A">
        <w:rPr>
          <w:bCs/>
          <w:sz w:val="28"/>
          <w:szCs w:val="28"/>
        </w:rPr>
        <w:t>по аудиторной учебной работе, реализации отдельных видов самостоятельной работы, рекомендации по работе с научной и учебной литературой.</w:t>
      </w:r>
    </w:p>
    <w:p w14:paraId="4004BB97" w14:textId="6E815A9A" w:rsidR="00D10B0F" w:rsidRPr="0069088A" w:rsidRDefault="005C1656" w:rsidP="00307795">
      <w:pPr>
        <w:ind w:firstLine="567"/>
        <w:jc w:val="both"/>
        <w:rPr>
          <w:bCs/>
          <w:caps/>
          <w:sz w:val="28"/>
          <w:szCs w:val="28"/>
        </w:rPr>
      </w:pPr>
      <w:r w:rsidRPr="0069088A">
        <w:rPr>
          <w:bCs/>
          <w:sz w:val="28"/>
          <w:szCs w:val="28"/>
        </w:rPr>
        <w:t xml:space="preserve">Предназначены для обучающихся УГН(С) </w:t>
      </w:r>
      <w:r w:rsidR="007C7A2C">
        <w:rPr>
          <w:bCs/>
          <w:sz w:val="28"/>
          <w:szCs w:val="28"/>
        </w:rPr>
        <w:t>23</w:t>
      </w:r>
      <w:r w:rsidRPr="0069088A">
        <w:rPr>
          <w:bCs/>
          <w:sz w:val="28"/>
          <w:szCs w:val="28"/>
        </w:rPr>
        <w:t xml:space="preserve">.00.00 </w:t>
      </w:r>
      <w:r w:rsidR="007C7A2C" w:rsidRPr="007C7A2C">
        <w:rPr>
          <w:color w:val="000000"/>
          <w:sz w:val="28"/>
        </w:rPr>
        <w:t>Техника и технологии наземного транспорта</w:t>
      </w:r>
      <w:r w:rsidRPr="0069088A">
        <w:rPr>
          <w:bCs/>
          <w:sz w:val="28"/>
          <w:szCs w:val="28"/>
        </w:rPr>
        <w:t>.</w:t>
      </w:r>
    </w:p>
    <w:p w14:paraId="109D558B" w14:textId="77777777" w:rsidR="00D10B0F" w:rsidRPr="0069088A" w:rsidRDefault="00D10B0F" w:rsidP="00D10B0F">
      <w:pPr>
        <w:pStyle w:val="af5"/>
        <w:ind w:firstLine="567"/>
        <w:jc w:val="right"/>
        <w:rPr>
          <w:rFonts w:ascii="Times New Roman" w:hAnsi="Times New Roman" w:cs="Times New Roman"/>
          <w:sz w:val="28"/>
          <w:szCs w:val="28"/>
          <w:lang w:val="ru-RU"/>
        </w:rPr>
      </w:pPr>
    </w:p>
    <w:p w14:paraId="7EE7661F" w14:textId="77777777" w:rsidR="00D10B0F" w:rsidRPr="0069088A" w:rsidRDefault="00D10B0F" w:rsidP="00D10B0F">
      <w:pPr>
        <w:pStyle w:val="af5"/>
        <w:ind w:firstLine="567"/>
        <w:jc w:val="right"/>
        <w:rPr>
          <w:rFonts w:ascii="Times New Roman" w:hAnsi="Times New Roman" w:cs="Times New Roman"/>
          <w:sz w:val="28"/>
          <w:szCs w:val="28"/>
          <w:lang w:val="ru-RU"/>
        </w:rPr>
      </w:pPr>
      <w:r w:rsidRPr="0069088A">
        <w:rPr>
          <w:rFonts w:ascii="Times New Roman" w:hAnsi="Times New Roman" w:cs="Times New Roman"/>
          <w:sz w:val="28"/>
          <w:szCs w:val="28"/>
          <w:lang w:val="ru-RU"/>
        </w:rPr>
        <w:t>УДК 33</w:t>
      </w:r>
    </w:p>
    <w:p w14:paraId="0E45AF0C" w14:textId="77777777" w:rsidR="00D10B0F" w:rsidRPr="0069088A" w:rsidRDefault="00D10B0F" w:rsidP="00D10B0F">
      <w:pPr>
        <w:ind w:firstLine="567"/>
        <w:jc w:val="center"/>
        <w:rPr>
          <w:sz w:val="28"/>
          <w:szCs w:val="28"/>
        </w:rPr>
      </w:pPr>
    </w:p>
    <w:p w14:paraId="22591589" w14:textId="77777777" w:rsidR="00D10B0F" w:rsidRPr="0069088A" w:rsidRDefault="00D10B0F" w:rsidP="00D10B0F">
      <w:pPr>
        <w:ind w:firstLine="567"/>
        <w:jc w:val="center"/>
        <w:rPr>
          <w:sz w:val="28"/>
          <w:szCs w:val="28"/>
        </w:rPr>
      </w:pPr>
    </w:p>
    <w:p w14:paraId="4E9BE8C2" w14:textId="77777777" w:rsidR="00D10B0F" w:rsidRPr="0069088A" w:rsidRDefault="00D10B0F" w:rsidP="00D10B0F">
      <w:pPr>
        <w:ind w:firstLine="900"/>
        <w:jc w:val="center"/>
        <w:rPr>
          <w:sz w:val="28"/>
          <w:lang w:eastAsia="zh-CN"/>
        </w:rPr>
      </w:pPr>
      <w:r w:rsidRPr="0069088A">
        <w:rPr>
          <w:sz w:val="28"/>
          <w:szCs w:val="28"/>
          <w:lang w:eastAsia="zh-CN"/>
        </w:rPr>
        <w:t xml:space="preserve">Печатается по решению редакционно-издательского совета </w:t>
      </w:r>
    </w:p>
    <w:p w14:paraId="4E3D38F6" w14:textId="77777777" w:rsidR="00D10B0F" w:rsidRPr="0069088A" w:rsidRDefault="00D10B0F" w:rsidP="00D10B0F">
      <w:pPr>
        <w:ind w:firstLine="900"/>
        <w:jc w:val="center"/>
        <w:rPr>
          <w:lang w:eastAsia="zh-CN"/>
        </w:rPr>
      </w:pPr>
      <w:r w:rsidRPr="0069088A">
        <w:rPr>
          <w:sz w:val="28"/>
          <w:szCs w:val="28"/>
          <w:lang w:eastAsia="zh-CN"/>
        </w:rPr>
        <w:t>Донского государственного технического университета</w:t>
      </w:r>
    </w:p>
    <w:p w14:paraId="1DBF1115" w14:textId="77777777" w:rsidR="00D10B0F" w:rsidRPr="0069088A" w:rsidRDefault="00D10B0F" w:rsidP="00D10B0F">
      <w:pPr>
        <w:ind w:firstLine="900"/>
        <w:jc w:val="center"/>
        <w:rPr>
          <w:sz w:val="28"/>
          <w:szCs w:val="28"/>
          <w:lang w:eastAsia="zh-CN"/>
        </w:rPr>
      </w:pPr>
    </w:p>
    <w:p w14:paraId="45FF12B1" w14:textId="20FEC706" w:rsidR="00D10B0F" w:rsidRPr="0069088A" w:rsidRDefault="00D10B0F" w:rsidP="00D10B0F">
      <w:pPr>
        <w:ind w:firstLine="900"/>
        <w:jc w:val="center"/>
        <w:rPr>
          <w:lang w:eastAsia="zh-CN"/>
        </w:rPr>
      </w:pPr>
      <w:r w:rsidRPr="0069088A">
        <w:rPr>
          <w:sz w:val="28"/>
          <w:szCs w:val="28"/>
          <w:lang w:eastAsia="zh-CN"/>
        </w:rPr>
        <w:t xml:space="preserve">Научный редактор профессор </w:t>
      </w:r>
      <w:r w:rsidR="00375718">
        <w:rPr>
          <w:sz w:val="28"/>
          <w:szCs w:val="28"/>
          <w:lang w:eastAsia="zh-CN"/>
        </w:rPr>
        <w:t>Г</w:t>
      </w:r>
      <w:r w:rsidRPr="0069088A">
        <w:rPr>
          <w:sz w:val="28"/>
          <w:szCs w:val="28"/>
          <w:lang w:eastAsia="zh-CN"/>
        </w:rPr>
        <w:t xml:space="preserve">.А. </w:t>
      </w:r>
      <w:r w:rsidR="00375718">
        <w:rPr>
          <w:sz w:val="28"/>
          <w:szCs w:val="28"/>
          <w:lang w:eastAsia="zh-CN"/>
        </w:rPr>
        <w:t>Кузин</w:t>
      </w:r>
    </w:p>
    <w:p w14:paraId="657CF5C0" w14:textId="77777777" w:rsidR="00D10B0F" w:rsidRPr="0069088A" w:rsidRDefault="00D10B0F" w:rsidP="00D10B0F">
      <w:pPr>
        <w:ind w:firstLine="900"/>
        <w:jc w:val="center"/>
        <w:rPr>
          <w:sz w:val="28"/>
          <w:szCs w:val="28"/>
          <w:lang w:eastAsia="zh-CN"/>
        </w:rPr>
      </w:pPr>
    </w:p>
    <w:p w14:paraId="05ECC4B5" w14:textId="77777777" w:rsidR="00D10B0F" w:rsidRPr="0069088A" w:rsidRDefault="00D10B0F" w:rsidP="00D10B0F">
      <w:pPr>
        <w:ind w:firstLine="900"/>
        <w:jc w:val="center"/>
        <w:rPr>
          <w:sz w:val="28"/>
          <w:szCs w:val="28"/>
          <w:lang w:eastAsia="zh-CN"/>
        </w:rPr>
      </w:pPr>
    </w:p>
    <w:p w14:paraId="67431431" w14:textId="6298D32E" w:rsidR="00D10B0F" w:rsidRPr="0069088A" w:rsidRDefault="00484B87" w:rsidP="00D10B0F">
      <w:pPr>
        <w:jc w:val="center"/>
        <w:rPr>
          <w:lang w:eastAsia="zh-CN"/>
        </w:rPr>
      </w:pPr>
      <w:r>
        <w:rPr>
          <w:sz w:val="28"/>
          <w:szCs w:val="28"/>
          <w:lang w:eastAsia="zh-CN"/>
        </w:rPr>
        <w:t>Ответственный за выпуск</w:t>
      </w:r>
      <w:bookmarkStart w:id="0" w:name="_GoBack"/>
      <w:bookmarkEnd w:id="0"/>
      <w:r w:rsidR="00375718">
        <w:rPr>
          <w:sz w:val="28"/>
          <w:szCs w:val="28"/>
        </w:rPr>
        <w:t xml:space="preserve"> з</w:t>
      </w:r>
      <w:r w:rsidR="00375718" w:rsidRPr="00396480">
        <w:rPr>
          <w:sz w:val="28"/>
          <w:szCs w:val="28"/>
        </w:rPr>
        <w:t>аведующий кафедрой</w:t>
      </w:r>
      <w:r w:rsidR="00375718">
        <w:rPr>
          <w:sz w:val="28"/>
          <w:szCs w:val="28"/>
        </w:rPr>
        <w:t xml:space="preserve"> </w:t>
      </w:r>
      <w:r w:rsidR="00375718" w:rsidRPr="00396480">
        <w:rPr>
          <w:sz w:val="28"/>
          <w:szCs w:val="28"/>
        </w:rPr>
        <w:t>«</w:t>
      </w:r>
      <w:r w:rsidR="007C7A2C" w:rsidRPr="007C7A2C">
        <w:rPr>
          <w:sz w:val="28"/>
          <w:szCs w:val="28"/>
        </w:rPr>
        <w:t>Технологии и оборудование переработки продукции агропромышленного комплекса</w:t>
      </w:r>
      <w:r w:rsidR="00375718" w:rsidRPr="00396480">
        <w:rPr>
          <w:sz w:val="28"/>
          <w:szCs w:val="28"/>
        </w:rPr>
        <w:t>»</w:t>
      </w:r>
      <w:r w:rsidR="00375718">
        <w:rPr>
          <w:sz w:val="28"/>
          <w:szCs w:val="28"/>
        </w:rPr>
        <w:t xml:space="preserve">, </w:t>
      </w:r>
      <w:r w:rsidR="007C7A2C">
        <w:rPr>
          <w:sz w:val="28"/>
          <w:szCs w:val="28"/>
        </w:rPr>
        <w:br/>
        <w:t>д</w:t>
      </w:r>
      <w:r w:rsidR="00375718">
        <w:rPr>
          <w:sz w:val="28"/>
          <w:szCs w:val="28"/>
        </w:rPr>
        <w:t xml:space="preserve">.т.н., </w:t>
      </w:r>
      <w:r w:rsidR="007C7A2C">
        <w:rPr>
          <w:sz w:val="28"/>
          <w:szCs w:val="28"/>
        </w:rPr>
        <w:t>профессор</w:t>
      </w:r>
      <w:r w:rsidR="00375718">
        <w:rPr>
          <w:sz w:val="28"/>
          <w:szCs w:val="28"/>
        </w:rPr>
        <w:t xml:space="preserve"> </w:t>
      </w:r>
      <w:r w:rsidR="00375718">
        <w:rPr>
          <w:color w:val="000000"/>
          <w:sz w:val="28"/>
        </w:rPr>
        <w:t>В.</w:t>
      </w:r>
      <w:r w:rsidR="007C7A2C">
        <w:rPr>
          <w:color w:val="000000"/>
          <w:sz w:val="28"/>
        </w:rPr>
        <w:t>И. Пахомов</w:t>
      </w:r>
    </w:p>
    <w:p w14:paraId="136A7DBC" w14:textId="77777777" w:rsidR="00D10B0F" w:rsidRPr="0069088A" w:rsidRDefault="00D10B0F" w:rsidP="00D10B0F">
      <w:pPr>
        <w:jc w:val="center"/>
        <w:rPr>
          <w:sz w:val="28"/>
          <w:szCs w:val="28"/>
          <w:lang w:eastAsia="zh-CN"/>
        </w:rPr>
      </w:pPr>
      <w:r w:rsidRPr="0069088A">
        <w:rPr>
          <w:sz w:val="28"/>
          <w:szCs w:val="28"/>
          <w:lang w:eastAsia="zh-CN"/>
        </w:rPr>
        <w:t>__________________________________________________________</w:t>
      </w:r>
    </w:p>
    <w:p w14:paraId="77665848" w14:textId="26966ABE" w:rsidR="00D10B0F" w:rsidRPr="0069088A" w:rsidRDefault="00D10B0F" w:rsidP="00D10B0F">
      <w:pPr>
        <w:jc w:val="center"/>
        <w:rPr>
          <w:sz w:val="28"/>
          <w:szCs w:val="28"/>
          <w:lang w:eastAsia="zh-CN"/>
        </w:rPr>
      </w:pPr>
      <w:r w:rsidRPr="0069088A">
        <w:rPr>
          <w:sz w:val="28"/>
          <w:szCs w:val="28"/>
          <w:lang w:eastAsia="zh-CN"/>
        </w:rPr>
        <w:t>В печать __</w:t>
      </w:r>
      <w:proofErr w:type="gramStart"/>
      <w:r w:rsidRPr="0069088A">
        <w:rPr>
          <w:sz w:val="28"/>
          <w:szCs w:val="28"/>
          <w:lang w:eastAsia="zh-CN"/>
        </w:rPr>
        <w:t>_._</w:t>
      </w:r>
      <w:proofErr w:type="gramEnd"/>
      <w:r w:rsidRPr="0069088A">
        <w:rPr>
          <w:sz w:val="28"/>
          <w:szCs w:val="28"/>
          <w:lang w:eastAsia="zh-CN"/>
        </w:rPr>
        <w:t>__.20</w:t>
      </w:r>
      <w:r w:rsidR="00AD70E4" w:rsidRPr="0069088A">
        <w:rPr>
          <w:sz w:val="28"/>
          <w:szCs w:val="28"/>
          <w:lang w:eastAsia="zh-CN"/>
        </w:rPr>
        <w:t>2</w:t>
      </w:r>
      <w:r w:rsidR="00F52718" w:rsidRPr="0069088A">
        <w:rPr>
          <w:sz w:val="28"/>
          <w:szCs w:val="28"/>
          <w:lang w:eastAsia="zh-CN"/>
        </w:rPr>
        <w:t>3</w:t>
      </w:r>
      <w:r w:rsidRPr="0069088A">
        <w:rPr>
          <w:sz w:val="28"/>
          <w:szCs w:val="28"/>
          <w:lang w:eastAsia="zh-CN"/>
        </w:rPr>
        <w:t xml:space="preserve"> г.</w:t>
      </w:r>
    </w:p>
    <w:p w14:paraId="2C55AAD5" w14:textId="77777777" w:rsidR="00D10B0F" w:rsidRPr="0069088A" w:rsidRDefault="00D10B0F" w:rsidP="00D10B0F">
      <w:pPr>
        <w:jc w:val="center"/>
        <w:rPr>
          <w:sz w:val="28"/>
          <w:szCs w:val="28"/>
          <w:lang w:eastAsia="zh-CN"/>
        </w:rPr>
      </w:pPr>
      <w:r w:rsidRPr="0069088A">
        <w:rPr>
          <w:sz w:val="28"/>
          <w:szCs w:val="28"/>
          <w:lang w:eastAsia="zh-CN"/>
        </w:rPr>
        <w:t xml:space="preserve">Формат 60x84/16.  Объем ____ </w:t>
      </w:r>
      <w:proofErr w:type="spellStart"/>
      <w:r w:rsidRPr="0069088A">
        <w:rPr>
          <w:sz w:val="28"/>
          <w:szCs w:val="28"/>
          <w:lang w:eastAsia="zh-CN"/>
        </w:rPr>
        <w:t>усл</w:t>
      </w:r>
      <w:proofErr w:type="spellEnd"/>
      <w:r w:rsidRPr="0069088A">
        <w:rPr>
          <w:sz w:val="28"/>
          <w:szCs w:val="28"/>
          <w:lang w:eastAsia="zh-CN"/>
        </w:rPr>
        <w:t>. п. л.</w:t>
      </w:r>
    </w:p>
    <w:p w14:paraId="6D877DC6" w14:textId="77777777" w:rsidR="00D10B0F" w:rsidRPr="0069088A" w:rsidRDefault="00D10B0F" w:rsidP="00D10B0F">
      <w:pPr>
        <w:jc w:val="center"/>
        <w:rPr>
          <w:sz w:val="28"/>
          <w:szCs w:val="28"/>
          <w:lang w:eastAsia="zh-CN"/>
        </w:rPr>
      </w:pPr>
      <w:r w:rsidRPr="0069088A">
        <w:rPr>
          <w:sz w:val="28"/>
          <w:szCs w:val="28"/>
          <w:lang w:eastAsia="zh-CN"/>
        </w:rPr>
        <w:t>Тираж ___ экз.  Заказ № ___</w:t>
      </w:r>
    </w:p>
    <w:p w14:paraId="01F11151" w14:textId="77777777" w:rsidR="00D10B0F" w:rsidRPr="0069088A" w:rsidRDefault="00D10B0F" w:rsidP="00D10B0F">
      <w:pPr>
        <w:jc w:val="center"/>
        <w:rPr>
          <w:lang w:eastAsia="zh-CN"/>
        </w:rPr>
      </w:pPr>
      <w:r w:rsidRPr="0069088A">
        <w:rPr>
          <w:sz w:val="28"/>
          <w:szCs w:val="28"/>
          <w:lang w:eastAsia="zh-CN"/>
        </w:rPr>
        <w:t>__________________________________________________________</w:t>
      </w:r>
    </w:p>
    <w:p w14:paraId="1831F19F" w14:textId="77777777" w:rsidR="00D10B0F" w:rsidRPr="0069088A" w:rsidRDefault="00D10B0F" w:rsidP="00D10B0F">
      <w:pPr>
        <w:jc w:val="center"/>
        <w:rPr>
          <w:lang w:eastAsia="zh-CN"/>
        </w:rPr>
      </w:pPr>
      <w:r w:rsidRPr="0069088A">
        <w:rPr>
          <w:sz w:val="28"/>
          <w:szCs w:val="28"/>
          <w:lang w:eastAsia="zh-CN"/>
        </w:rPr>
        <w:t>Издательский центр ДГТУ</w:t>
      </w:r>
    </w:p>
    <w:p w14:paraId="4F0F2626" w14:textId="77777777" w:rsidR="00D10B0F" w:rsidRPr="0069088A" w:rsidRDefault="00D10B0F" w:rsidP="00D10B0F">
      <w:pPr>
        <w:jc w:val="center"/>
        <w:rPr>
          <w:lang w:eastAsia="zh-CN"/>
        </w:rPr>
      </w:pPr>
      <w:r w:rsidRPr="0069088A">
        <w:rPr>
          <w:sz w:val="28"/>
          <w:szCs w:val="28"/>
          <w:lang w:eastAsia="zh-CN"/>
        </w:rPr>
        <w:t>Адрес университета и полиграфического предприятия:</w:t>
      </w:r>
    </w:p>
    <w:p w14:paraId="133751EE" w14:textId="77777777" w:rsidR="00D10B0F" w:rsidRPr="0069088A" w:rsidRDefault="00D10B0F" w:rsidP="00D10B0F">
      <w:pPr>
        <w:jc w:val="center"/>
        <w:rPr>
          <w:lang w:eastAsia="zh-CN"/>
        </w:rPr>
      </w:pPr>
      <w:r w:rsidRPr="0069088A">
        <w:rPr>
          <w:sz w:val="28"/>
          <w:szCs w:val="28"/>
          <w:lang w:eastAsia="zh-CN"/>
        </w:rPr>
        <w:t>344000, г. Ростов-на-Дону, пл. Гагарина, 1</w:t>
      </w:r>
    </w:p>
    <w:p w14:paraId="4C4ECDEF" w14:textId="77777777" w:rsidR="00D10B0F" w:rsidRPr="0069088A" w:rsidRDefault="00D10B0F" w:rsidP="00D10B0F">
      <w:pPr>
        <w:ind w:firstLine="900"/>
        <w:jc w:val="center"/>
        <w:rPr>
          <w:sz w:val="28"/>
          <w:szCs w:val="28"/>
          <w:lang w:eastAsia="zh-CN"/>
        </w:rPr>
      </w:pPr>
    </w:p>
    <w:p w14:paraId="063F25B1" w14:textId="77777777" w:rsidR="00D10B0F" w:rsidRPr="0069088A" w:rsidRDefault="00D10B0F" w:rsidP="00D10B0F">
      <w:pPr>
        <w:ind w:firstLine="5245"/>
        <w:rPr>
          <w:sz w:val="28"/>
          <w:szCs w:val="28"/>
          <w:lang w:eastAsia="zh-CN"/>
        </w:rPr>
      </w:pPr>
    </w:p>
    <w:p w14:paraId="3F959EF0" w14:textId="77777777" w:rsidR="00D10B0F" w:rsidRPr="0069088A" w:rsidRDefault="00D10B0F" w:rsidP="00D10B0F">
      <w:pPr>
        <w:ind w:firstLine="5245"/>
        <w:rPr>
          <w:sz w:val="28"/>
          <w:szCs w:val="28"/>
          <w:lang w:eastAsia="zh-CN"/>
        </w:rPr>
      </w:pPr>
    </w:p>
    <w:p w14:paraId="69FF3A65" w14:textId="77777777" w:rsidR="00D10B0F" w:rsidRPr="0069088A" w:rsidRDefault="00D10B0F" w:rsidP="00D10B0F">
      <w:pPr>
        <w:ind w:firstLine="5245"/>
        <w:rPr>
          <w:sz w:val="28"/>
          <w:szCs w:val="28"/>
          <w:lang w:eastAsia="zh-CN"/>
        </w:rPr>
      </w:pPr>
    </w:p>
    <w:p w14:paraId="7F703364" w14:textId="77777777" w:rsidR="00D10B0F" w:rsidRPr="0069088A" w:rsidRDefault="00D10B0F" w:rsidP="00D10B0F">
      <w:pPr>
        <w:ind w:firstLine="5245"/>
        <w:rPr>
          <w:sz w:val="28"/>
          <w:lang w:eastAsia="zh-CN"/>
        </w:rPr>
      </w:pPr>
      <w:r w:rsidRPr="0069088A">
        <w:rPr>
          <w:sz w:val="28"/>
          <w:szCs w:val="28"/>
          <w:lang w:eastAsia="zh-CN"/>
        </w:rPr>
        <w:t xml:space="preserve">© Донской государственный   </w:t>
      </w:r>
    </w:p>
    <w:p w14:paraId="0E708974" w14:textId="67E4C30A" w:rsidR="00D10B0F" w:rsidRPr="0069088A" w:rsidRDefault="00D10B0F" w:rsidP="00D10B0F">
      <w:pPr>
        <w:ind w:firstLine="5245"/>
        <w:rPr>
          <w:rFonts w:ascii="TimesET" w:hAnsi="TimesET" w:cs="TimesET"/>
          <w:sz w:val="28"/>
          <w:szCs w:val="28"/>
          <w:lang w:eastAsia="zh-CN"/>
        </w:rPr>
      </w:pPr>
      <w:r w:rsidRPr="0069088A">
        <w:rPr>
          <w:rFonts w:ascii="TimesET" w:hAnsi="TimesET" w:cs="TimesET"/>
          <w:sz w:val="28"/>
          <w:szCs w:val="28"/>
          <w:lang w:eastAsia="zh-CN"/>
        </w:rPr>
        <w:t xml:space="preserve">    технический университет, 20</w:t>
      </w:r>
      <w:r w:rsidR="00F34491" w:rsidRPr="0069088A">
        <w:rPr>
          <w:rFonts w:ascii="TimesET" w:hAnsi="TimesET" w:cs="TimesET"/>
          <w:sz w:val="28"/>
          <w:szCs w:val="28"/>
          <w:lang w:eastAsia="zh-CN"/>
        </w:rPr>
        <w:t>2</w:t>
      </w:r>
      <w:r w:rsidR="00F52718" w:rsidRPr="0069088A">
        <w:rPr>
          <w:rFonts w:ascii="TimesET" w:hAnsi="TimesET" w:cs="TimesET"/>
          <w:sz w:val="28"/>
          <w:szCs w:val="28"/>
          <w:lang w:eastAsia="zh-CN"/>
        </w:rPr>
        <w:t>3</w:t>
      </w:r>
    </w:p>
    <w:p w14:paraId="0E55E004" w14:textId="77777777" w:rsidR="00D10B0F" w:rsidRPr="0069088A" w:rsidRDefault="00D10B0F" w:rsidP="00D10B0F">
      <w:pPr>
        <w:ind w:firstLine="5245"/>
        <w:rPr>
          <w:rFonts w:ascii="TimesET" w:hAnsi="TimesET" w:cs="TimesET"/>
          <w:sz w:val="28"/>
          <w:szCs w:val="28"/>
          <w:lang w:eastAsia="zh-CN"/>
        </w:rPr>
      </w:pPr>
    </w:p>
    <w:p w14:paraId="0F7FA7C3" w14:textId="77777777" w:rsidR="00D10B0F" w:rsidRPr="0069088A" w:rsidRDefault="00D10B0F" w:rsidP="00D10B0F">
      <w:pPr>
        <w:rPr>
          <w:rFonts w:ascii="TimesET" w:hAnsi="TimesET" w:cs="TimesET"/>
          <w:sz w:val="28"/>
          <w:szCs w:val="28"/>
          <w:lang w:eastAsia="zh-CN"/>
        </w:rPr>
        <w:sectPr w:rsidR="00D10B0F" w:rsidRPr="0069088A">
          <w:pgSz w:w="11906" w:h="16838"/>
          <w:pgMar w:top="1134" w:right="1134" w:bottom="1134" w:left="1134" w:header="0" w:footer="1134" w:gutter="0"/>
          <w:pgNumType w:start="1"/>
          <w:cols w:space="720"/>
        </w:sectPr>
      </w:pPr>
    </w:p>
    <w:p w14:paraId="2F53A10F" w14:textId="77777777" w:rsidR="001A7E73" w:rsidRPr="0069088A" w:rsidRDefault="001A7E73" w:rsidP="001A7E73">
      <w:pPr>
        <w:jc w:val="center"/>
        <w:rPr>
          <w:sz w:val="28"/>
          <w:szCs w:val="28"/>
        </w:rPr>
      </w:pPr>
    </w:p>
    <w:p w14:paraId="6A45A8C5" w14:textId="77777777" w:rsidR="00682EA5" w:rsidRPr="0069088A" w:rsidRDefault="00682EA5" w:rsidP="001A7E73">
      <w:pPr>
        <w:jc w:val="center"/>
        <w:rPr>
          <w:b/>
          <w:sz w:val="32"/>
        </w:rPr>
      </w:pPr>
      <w:r w:rsidRPr="0069088A">
        <w:rPr>
          <w:b/>
          <w:sz w:val="32"/>
        </w:rPr>
        <w:t xml:space="preserve">1 Общие положения </w:t>
      </w:r>
    </w:p>
    <w:p w14:paraId="0D6873FF" w14:textId="77777777" w:rsidR="003C7E9A" w:rsidRPr="0069088A" w:rsidRDefault="003C7E9A" w:rsidP="001A7E73">
      <w:pPr>
        <w:jc w:val="center"/>
        <w:rPr>
          <w:b/>
          <w:sz w:val="28"/>
        </w:rPr>
      </w:pPr>
    </w:p>
    <w:p w14:paraId="4E65C558" w14:textId="0CC81BBF" w:rsidR="007B579A" w:rsidRPr="0069088A" w:rsidRDefault="00682EA5" w:rsidP="007B579A">
      <w:pPr>
        <w:ind w:firstLine="709"/>
        <w:jc w:val="both"/>
        <w:rPr>
          <w:sz w:val="28"/>
        </w:rPr>
      </w:pPr>
      <w:r w:rsidRPr="0069088A">
        <w:rPr>
          <w:sz w:val="28"/>
        </w:rPr>
        <w:t>Цел</w:t>
      </w:r>
      <w:r w:rsidR="00EE723D" w:rsidRPr="0069088A">
        <w:rPr>
          <w:sz w:val="28"/>
        </w:rPr>
        <w:t>ь</w:t>
      </w:r>
      <w:r w:rsidR="003C7E9A" w:rsidRPr="0069088A">
        <w:rPr>
          <w:sz w:val="28"/>
        </w:rPr>
        <w:t xml:space="preserve"> освоения</w:t>
      </w:r>
      <w:r w:rsidRPr="0069088A">
        <w:rPr>
          <w:sz w:val="28"/>
        </w:rPr>
        <w:t xml:space="preserve"> дисциплины</w:t>
      </w:r>
      <w:r w:rsidR="00017E4E" w:rsidRPr="0069088A">
        <w:rPr>
          <w:sz w:val="28"/>
        </w:rPr>
        <w:t xml:space="preserve"> </w:t>
      </w:r>
      <w:r w:rsidR="005C1656" w:rsidRPr="0069088A">
        <w:rPr>
          <w:spacing w:val="-2"/>
          <w:sz w:val="28"/>
          <w:szCs w:val="28"/>
        </w:rPr>
        <w:t>«Основы проектной деятельности»</w:t>
      </w:r>
      <w:r w:rsidRPr="0069088A">
        <w:rPr>
          <w:sz w:val="28"/>
        </w:rPr>
        <w:t xml:space="preserve"> </w:t>
      </w:r>
      <w:r w:rsidR="00FA3BBC" w:rsidRPr="0069088A">
        <w:rPr>
          <w:sz w:val="28"/>
        </w:rPr>
        <w:t>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w:t>
      </w:r>
    </w:p>
    <w:p w14:paraId="47068019" w14:textId="77777777" w:rsidR="003C7E9A" w:rsidRPr="0069088A" w:rsidRDefault="003C7E9A" w:rsidP="00237A00">
      <w:pPr>
        <w:ind w:firstLine="709"/>
        <w:jc w:val="both"/>
        <w:rPr>
          <w:rFonts w:eastAsia="Calibri"/>
          <w:sz w:val="28"/>
          <w:szCs w:val="28"/>
          <w:lang w:eastAsia="en-US"/>
        </w:rPr>
      </w:pPr>
      <w:r w:rsidRPr="0069088A">
        <w:rPr>
          <w:rFonts w:eastAsia="Calibri"/>
          <w:sz w:val="28"/>
          <w:szCs w:val="28"/>
          <w:lang w:eastAsia="en-US"/>
        </w:rPr>
        <w:t>В результате освоения дисциплины обучающийся должен:</w:t>
      </w:r>
    </w:p>
    <w:p w14:paraId="5F6D2AAD" w14:textId="2447F6CD" w:rsidR="00237A00" w:rsidRPr="0069088A" w:rsidRDefault="003C7E9A" w:rsidP="00AD70E4">
      <w:pPr>
        <w:ind w:firstLine="709"/>
        <w:jc w:val="both"/>
        <w:rPr>
          <w:rFonts w:eastAsia="Calibri"/>
          <w:sz w:val="28"/>
          <w:szCs w:val="28"/>
          <w:lang w:eastAsia="en-US"/>
        </w:rPr>
      </w:pPr>
      <w:r w:rsidRPr="0069088A">
        <w:rPr>
          <w:rFonts w:eastAsia="Calibri"/>
          <w:b/>
          <w:sz w:val="28"/>
          <w:szCs w:val="28"/>
          <w:lang w:eastAsia="en-US"/>
        </w:rPr>
        <w:t>знать</w:t>
      </w:r>
      <w:r w:rsidRPr="0069088A">
        <w:rPr>
          <w:rFonts w:eastAsia="Calibri"/>
          <w:sz w:val="28"/>
          <w:szCs w:val="28"/>
          <w:lang w:eastAsia="en-US"/>
        </w:rPr>
        <w:t xml:space="preserve">: </w:t>
      </w:r>
      <w:r w:rsidR="00E114F5" w:rsidRPr="0069088A">
        <w:rPr>
          <w:rFonts w:eastAsia="Calibri"/>
          <w:sz w:val="28"/>
          <w:szCs w:val="28"/>
          <w:lang w:eastAsia="en-US"/>
        </w:rPr>
        <w:t>о</w:t>
      </w:r>
      <w:r w:rsidR="00422F45" w:rsidRPr="0069088A">
        <w:rPr>
          <w:rFonts w:eastAsia="Calibri"/>
          <w:sz w:val="28"/>
          <w:szCs w:val="28"/>
          <w:lang w:eastAsia="en-US"/>
        </w:rPr>
        <w:t>сновные теоретические понятия и определения, на которых базируются разделы управления проектами; основные модели жизненного цикла проекта и основы инструментария управления различными функциональными областями проекта</w:t>
      </w:r>
    </w:p>
    <w:p w14:paraId="7A0B28C1" w14:textId="4B0D3E7E" w:rsidR="003C7E9A" w:rsidRPr="0069088A" w:rsidRDefault="003C7E9A" w:rsidP="00AD70E4">
      <w:pPr>
        <w:ind w:firstLine="709"/>
        <w:jc w:val="both"/>
        <w:rPr>
          <w:rFonts w:eastAsia="Calibri"/>
          <w:sz w:val="28"/>
          <w:szCs w:val="28"/>
          <w:lang w:eastAsia="en-US"/>
        </w:rPr>
      </w:pPr>
      <w:r w:rsidRPr="0069088A">
        <w:rPr>
          <w:rFonts w:eastAsia="Calibri"/>
          <w:b/>
          <w:sz w:val="28"/>
          <w:szCs w:val="28"/>
          <w:lang w:eastAsia="en-US"/>
        </w:rPr>
        <w:t>уметь</w:t>
      </w:r>
      <w:r w:rsidRPr="0069088A">
        <w:rPr>
          <w:rFonts w:eastAsia="Calibri"/>
          <w:sz w:val="28"/>
          <w:szCs w:val="28"/>
          <w:lang w:eastAsia="en-US"/>
        </w:rPr>
        <w:t xml:space="preserve">: </w:t>
      </w:r>
      <w:r w:rsidR="00E114F5" w:rsidRPr="0069088A">
        <w:rPr>
          <w:rFonts w:eastAsia="Calibri"/>
          <w:sz w:val="28"/>
          <w:szCs w:val="28"/>
          <w:lang w:eastAsia="en-US"/>
        </w:rPr>
        <w:t>планировать фазы разработки проекта; оценивать и минимизировать риски проекта; назначать необходимое для завершения задачи количество времени и ресурсов; анализировать реализуемость проекта и визуализировать результаты анализа, создавать первичные структуры и объекты и модифицировать их, управлять собственной производительностью</w:t>
      </w:r>
    </w:p>
    <w:p w14:paraId="19276243" w14:textId="7183E136" w:rsidR="005C7072" w:rsidRPr="0069088A" w:rsidRDefault="003C7E9A" w:rsidP="00AD70E4">
      <w:pPr>
        <w:ind w:firstLine="709"/>
        <w:jc w:val="both"/>
        <w:rPr>
          <w:rFonts w:eastAsia="Calibri"/>
          <w:sz w:val="28"/>
          <w:szCs w:val="28"/>
          <w:lang w:eastAsia="en-US"/>
        </w:rPr>
      </w:pPr>
      <w:r w:rsidRPr="0069088A">
        <w:rPr>
          <w:rFonts w:eastAsia="Calibri"/>
          <w:b/>
          <w:sz w:val="28"/>
          <w:szCs w:val="28"/>
          <w:lang w:eastAsia="en-US"/>
        </w:rPr>
        <w:t>владеть</w:t>
      </w:r>
      <w:r w:rsidRPr="0069088A">
        <w:rPr>
          <w:rFonts w:eastAsia="Calibri"/>
          <w:sz w:val="28"/>
          <w:szCs w:val="28"/>
          <w:lang w:eastAsia="en-US"/>
        </w:rPr>
        <w:t xml:space="preserve">: </w:t>
      </w:r>
      <w:r w:rsidR="00E114F5" w:rsidRPr="0069088A">
        <w:rPr>
          <w:rFonts w:eastAsia="Calibri"/>
          <w:sz w:val="28"/>
          <w:szCs w:val="28"/>
          <w:lang w:eastAsia="en-US"/>
        </w:rPr>
        <w:t>навыками нахождения критического пути проекта; работой со структурой и содержанием технического задания, инструментами управления проектом с учетом его возможностей и ограничений, адаптации к потребностям содержания и окружения конкретного проекта, отрасли или области применения</w:t>
      </w:r>
      <w:r w:rsidR="006E0300" w:rsidRPr="0069088A">
        <w:rPr>
          <w:rFonts w:eastAsia="Calibri"/>
          <w:sz w:val="28"/>
          <w:szCs w:val="28"/>
          <w:lang w:eastAsia="en-US"/>
        </w:rPr>
        <w:t>.</w:t>
      </w:r>
    </w:p>
    <w:p w14:paraId="677BB417" w14:textId="0B6C90A4" w:rsidR="00AD70E4" w:rsidRPr="0069088A" w:rsidRDefault="003C7E9A" w:rsidP="003C7E9A">
      <w:pPr>
        <w:ind w:firstLine="709"/>
        <w:jc w:val="both"/>
        <w:rPr>
          <w:rFonts w:eastAsia="Calibri"/>
          <w:sz w:val="28"/>
          <w:szCs w:val="28"/>
          <w:lang w:eastAsia="en-US"/>
        </w:rPr>
      </w:pPr>
      <w:r w:rsidRPr="0069088A">
        <w:rPr>
          <w:rFonts w:eastAsia="Calibri"/>
          <w:sz w:val="28"/>
          <w:szCs w:val="28"/>
          <w:lang w:eastAsia="en-US"/>
        </w:rPr>
        <w:t xml:space="preserve">Программой дисциплины </w:t>
      </w:r>
      <w:r w:rsidR="000404C3" w:rsidRPr="0069088A">
        <w:rPr>
          <w:spacing w:val="-2"/>
          <w:sz w:val="28"/>
          <w:szCs w:val="28"/>
        </w:rPr>
        <w:t xml:space="preserve">«Основы проектной </w:t>
      </w:r>
      <w:proofErr w:type="gramStart"/>
      <w:r w:rsidR="000404C3" w:rsidRPr="0069088A">
        <w:rPr>
          <w:spacing w:val="-2"/>
          <w:sz w:val="28"/>
          <w:szCs w:val="28"/>
        </w:rPr>
        <w:t>деятельности»</w:t>
      </w:r>
      <w:r w:rsidR="000404C3" w:rsidRPr="0069088A">
        <w:rPr>
          <w:sz w:val="28"/>
        </w:rPr>
        <w:t xml:space="preserve"> </w:t>
      </w:r>
      <w:r w:rsidR="005E7A3D" w:rsidRPr="0069088A">
        <w:rPr>
          <w:sz w:val="28"/>
        </w:rPr>
        <w:t xml:space="preserve"> </w:t>
      </w:r>
      <w:r w:rsidRPr="0069088A">
        <w:rPr>
          <w:sz w:val="28"/>
        </w:rPr>
        <w:t xml:space="preserve"> </w:t>
      </w:r>
      <w:proofErr w:type="gramEnd"/>
      <w:r w:rsidRPr="0069088A">
        <w:rPr>
          <w:rFonts w:eastAsia="Calibri"/>
          <w:sz w:val="28"/>
          <w:szCs w:val="28"/>
          <w:lang w:eastAsia="en-US"/>
        </w:rPr>
        <w:t>предусмотрена очная</w:t>
      </w:r>
      <w:r w:rsidR="002B7E8E" w:rsidRPr="0069088A">
        <w:rPr>
          <w:rFonts w:eastAsia="Calibri"/>
          <w:sz w:val="28"/>
          <w:szCs w:val="28"/>
          <w:lang w:eastAsia="en-US"/>
        </w:rPr>
        <w:t xml:space="preserve"> </w:t>
      </w:r>
      <w:r w:rsidRPr="0069088A">
        <w:rPr>
          <w:rFonts w:eastAsia="Calibri"/>
          <w:sz w:val="28"/>
          <w:szCs w:val="28"/>
          <w:lang w:eastAsia="en-US"/>
        </w:rPr>
        <w:t>форм</w:t>
      </w:r>
      <w:r w:rsidR="002B7E8E" w:rsidRPr="0069088A">
        <w:rPr>
          <w:rFonts w:eastAsia="Calibri"/>
          <w:sz w:val="28"/>
          <w:szCs w:val="28"/>
          <w:lang w:eastAsia="en-US"/>
        </w:rPr>
        <w:t>а</w:t>
      </w:r>
      <w:r w:rsidRPr="0069088A">
        <w:rPr>
          <w:rFonts w:eastAsia="Calibri"/>
          <w:sz w:val="28"/>
          <w:szCs w:val="28"/>
          <w:lang w:eastAsia="en-US"/>
        </w:rPr>
        <w:t xml:space="preserve"> обучения. </w:t>
      </w:r>
    </w:p>
    <w:p w14:paraId="177B8540" w14:textId="7F89E0A2" w:rsidR="003C7E9A" w:rsidRPr="0069088A" w:rsidRDefault="003C7E9A" w:rsidP="003C7E9A">
      <w:pPr>
        <w:ind w:firstLine="709"/>
        <w:jc w:val="both"/>
        <w:rPr>
          <w:rFonts w:eastAsia="Calibri"/>
          <w:sz w:val="28"/>
          <w:szCs w:val="28"/>
          <w:lang w:eastAsia="en-US"/>
        </w:rPr>
      </w:pPr>
      <w:r w:rsidRPr="0069088A">
        <w:rPr>
          <w:rFonts w:eastAsia="Calibri"/>
          <w:sz w:val="28"/>
          <w:szCs w:val="28"/>
          <w:lang w:eastAsia="en-US"/>
        </w:rPr>
        <w:t>Основные виды занятий:</w:t>
      </w:r>
    </w:p>
    <w:p w14:paraId="20B15A7B" w14:textId="77777777" w:rsidR="002B7E8E" w:rsidRPr="0069088A" w:rsidRDefault="002B7E8E" w:rsidP="003C7E9A">
      <w:pPr>
        <w:ind w:firstLine="709"/>
        <w:jc w:val="both"/>
        <w:rPr>
          <w:rFonts w:eastAsia="Calibri"/>
          <w:sz w:val="28"/>
          <w:szCs w:val="28"/>
          <w:lang w:eastAsia="en-US"/>
        </w:rPr>
      </w:pPr>
      <w:r w:rsidRPr="0069088A">
        <w:rPr>
          <w:rFonts w:eastAsia="Calibri"/>
          <w:sz w:val="28"/>
          <w:szCs w:val="28"/>
          <w:lang w:eastAsia="en-US"/>
        </w:rPr>
        <w:t>- практические занятия;</w:t>
      </w:r>
    </w:p>
    <w:p w14:paraId="4EE8EC23" w14:textId="77777777" w:rsidR="00364651" w:rsidRPr="0069088A" w:rsidRDefault="00364651" w:rsidP="003C7E9A">
      <w:pPr>
        <w:ind w:firstLine="709"/>
        <w:jc w:val="both"/>
        <w:rPr>
          <w:rFonts w:eastAsia="Calibri"/>
          <w:sz w:val="28"/>
          <w:szCs w:val="28"/>
          <w:lang w:eastAsia="en-US"/>
        </w:rPr>
      </w:pPr>
      <w:r w:rsidRPr="0069088A">
        <w:rPr>
          <w:rFonts w:eastAsia="Calibri"/>
          <w:sz w:val="28"/>
          <w:szCs w:val="28"/>
          <w:lang w:eastAsia="en-US"/>
        </w:rPr>
        <w:t>- самостоятельная работа</w:t>
      </w:r>
      <w:r w:rsidR="00DA02E1" w:rsidRPr="0069088A">
        <w:rPr>
          <w:rFonts w:eastAsia="Calibri"/>
          <w:sz w:val="28"/>
          <w:szCs w:val="28"/>
          <w:lang w:eastAsia="en-US"/>
        </w:rPr>
        <w:t>.</w:t>
      </w:r>
    </w:p>
    <w:p w14:paraId="1EE0C314" w14:textId="29C104DF" w:rsidR="002B7E8E" w:rsidRPr="0069088A" w:rsidRDefault="003C7E9A" w:rsidP="002B7E8E">
      <w:pPr>
        <w:ind w:firstLine="709"/>
        <w:jc w:val="both"/>
        <w:rPr>
          <w:rFonts w:eastAsia="Calibri"/>
          <w:sz w:val="28"/>
          <w:szCs w:val="28"/>
          <w:lang w:eastAsia="en-US"/>
        </w:rPr>
      </w:pPr>
      <w:r w:rsidRPr="0069088A">
        <w:rPr>
          <w:rFonts w:eastAsia="Calibri"/>
          <w:sz w:val="28"/>
          <w:szCs w:val="28"/>
          <w:lang w:eastAsia="en-US"/>
        </w:rPr>
        <w:t xml:space="preserve">По курсу предусмотрено проведение </w:t>
      </w:r>
      <w:r w:rsidR="00375718">
        <w:rPr>
          <w:rFonts w:eastAsia="Calibri"/>
          <w:sz w:val="28"/>
          <w:szCs w:val="28"/>
          <w:lang w:eastAsia="en-US"/>
        </w:rPr>
        <w:t>практических</w:t>
      </w:r>
      <w:r w:rsidRPr="0069088A">
        <w:rPr>
          <w:rFonts w:eastAsia="Calibri"/>
          <w:sz w:val="28"/>
          <w:szCs w:val="28"/>
          <w:lang w:eastAsia="en-US"/>
        </w:rPr>
        <w:t xml:space="preserve"> занятий, на которых</w:t>
      </w:r>
      <w:r w:rsidR="002B7E8E" w:rsidRPr="0069088A">
        <w:rPr>
          <w:rFonts w:eastAsia="Calibri"/>
          <w:sz w:val="28"/>
          <w:szCs w:val="28"/>
          <w:lang w:eastAsia="en-US"/>
        </w:rPr>
        <w:t xml:space="preserve"> </w:t>
      </w:r>
      <w:r w:rsidRPr="0069088A">
        <w:rPr>
          <w:rFonts w:eastAsia="Calibri"/>
          <w:sz w:val="28"/>
          <w:szCs w:val="28"/>
          <w:lang w:eastAsia="en-US"/>
        </w:rPr>
        <w:t>дается основной систематизированный материал</w:t>
      </w:r>
      <w:r w:rsidR="00375718">
        <w:rPr>
          <w:rFonts w:eastAsia="Calibri"/>
          <w:sz w:val="28"/>
          <w:szCs w:val="28"/>
          <w:lang w:eastAsia="en-US"/>
        </w:rPr>
        <w:t xml:space="preserve"> и выполняется учебный проект.</w:t>
      </w:r>
      <w:r w:rsidRPr="0069088A">
        <w:rPr>
          <w:rFonts w:eastAsia="Calibri"/>
          <w:sz w:val="28"/>
          <w:szCs w:val="28"/>
          <w:lang w:eastAsia="en-US"/>
        </w:rPr>
        <w:t xml:space="preserve"> Распределение занятий по часам представлено в РПД.</w:t>
      </w:r>
      <w:r w:rsidR="005B2051" w:rsidRPr="0069088A">
        <w:rPr>
          <w:rFonts w:eastAsia="Calibri"/>
          <w:sz w:val="28"/>
          <w:szCs w:val="28"/>
          <w:lang w:eastAsia="en-US"/>
        </w:rPr>
        <w:t xml:space="preserve"> </w:t>
      </w:r>
      <w:r w:rsidR="002B7E8E" w:rsidRPr="0069088A">
        <w:rPr>
          <w:rFonts w:eastAsia="Calibri"/>
          <w:sz w:val="28"/>
          <w:szCs w:val="28"/>
          <w:lang w:eastAsia="en-US"/>
        </w:rPr>
        <w:t>Важнейшим этапом курса является самостоятельная работа с использованием научной литературы.</w:t>
      </w:r>
    </w:p>
    <w:p w14:paraId="4C2E41D3" w14:textId="5EF58A51" w:rsidR="00E0441C" w:rsidRPr="0069088A" w:rsidRDefault="00E0441C" w:rsidP="00EF3B5A">
      <w:pPr>
        <w:ind w:firstLine="709"/>
        <w:jc w:val="both"/>
        <w:rPr>
          <w:rFonts w:eastAsia="Calibri"/>
          <w:sz w:val="28"/>
          <w:szCs w:val="28"/>
          <w:lang w:eastAsia="en-US"/>
        </w:rPr>
      </w:pPr>
      <w:r w:rsidRPr="0069088A">
        <w:rPr>
          <w:rFonts w:eastAsia="Calibri"/>
          <w:sz w:val="28"/>
          <w:szCs w:val="28"/>
          <w:lang w:eastAsia="en-US"/>
        </w:rPr>
        <w:t xml:space="preserve">Промежуточная аттестация по дисциплине </w:t>
      </w:r>
      <w:r w:rsidR="0013569D" w:rsidRPr="0069088A">
        <w:rPr>
          <w:spacing w:val="-2"/>
          <w:sz w:val="28"/>
          <w:szCs w:val="28"/>
        </w:rPr>
        <w:t xml:space="preserve">«Основы проектной </w:t>
      </w:r>
      <w:proofErr w:type="gramStart"/>
      <w:r w:rsidR="0013569D" w:rsidRPr="0069088A">
        <w:rPr>
          <w:spacing w:val="-2"/>
          <w:sz w:val="28"/>
          <w:szCs w:val="28"/>
        </w:rPr>
        <w:t>деятельности»</w:t>
      </w:r>
      <w:r w:rsidR="005E7A3D" w:rsidRPr="0069088A">
        <w:rPr>
          <w:sz w:val="28"/>
        </w:rPr>
        <w:t xml:space="preserve"> </w:t>
      </w:r>
      <w:r w:rsidRPr="0069088A">
        <w:rPr>
          <w:sz w:val="28"/>
        </w:rPr>
        <w:t xml:space="preserve"> </w:t>
      </w:r>
      <w:r w:rsidRPr="0069088A">
        <w:rPr>
          <w:rFonts w:eastAsia="Calibri"/>
          <w:sz w:val="28"/>
          <w:szCs w:val="28"/>
          <w:lang w:eastAsia="en-US"/>
        </w:rPr>
        <w:t>проводится</w:t>
      </w:r>
      <w:proofErr w:type="gramEnd"/>
      <w:r w:rsidRPr="0069088A">
        <w:rPr>
          <w:rFonts w:eastAsia="Calibri"/>
          <w:sz w:val="28"/>
          <w:szCs w:val="28"/>
          <w:lang w:eastAsia="en-US"/>
        </w:rPr>
        <w:t xml:space="preserve"> в течение одного семестра</w:t>
      </w:r>
      <w:r w:rsidR="00EF3B5A" w:rsidRPr="0069088A">
        <w:rPr>
          <w:rFonts w:eastAsia="Calibri"/>
          <w:sz w:val="28"/>
          <w:szCs w:val="28"/>
          <w:lang w:eastAsia="en-US"/>
        </w:rPr>
        <w:t>.</w:t>
      </w:r>
    </w:p>
    <w:p w14:paraId="25A022E8" w14:textId="70B489E3" w:rsidR="006D1BA5" w:rsidRPr="0069088A" w:rsidRDefault="006D1BA5" w:rsidP="002B7E8E">
      <w:pPr>
        <w:ind w:firstLine="709"/>
        <w:jc w:val="both"/>
        <w:rPr>
          <w:rFonts w:eastAsia="Calibri"/>
          <w:sz w:val="28"/>
          <w:szCs w:val="28"/>
          <w:lang w:eastAsia="en-US"/>
        </w:rPr>
      </w:pPr>
      <w:r w:rsidRPr="0069088A">
        <w:rPr>
          <w:rFonts w:eastAsia="Calibri"/>
          <w:sz w:val="28"/>
          <w:szCs w:val="28"/>
          <w:lang w:eastAsia="en-US"/>
        </w:rPr>
        <w:t xml:space="preserve">В соответствии с Положением </w:t>
      </w:r>
      <w:r w:rsidR="00457A1F" w:rsidRPr="0069088A">
        <w:rPr>
          <w:rFonts w:eastAsia="Calibri"/>
          <w:sz w:val="28"/>
          <w:szCs w:val="28"/>
          <w:lang w:eastAsia="en-US"/>
        </w:rPr>
        <w:t>о</w:t>
      </w:r>
      <w:r w:rsidRPr="0069088A">
        <w:rPr>
          <w:rFonts w:eastAsia="Calibri"/>
          <w:sz w:val="28"/>
          <w:szCs w:val="28"/>
          <w:lang w:eastAsia="en-US"/>
        </w:rPr>
        <w:t xml:space="preserve"> промежуточной аттестации обучающихся</w:t>
      </w:r>
      <w:r w:rsidR="00457A1F" w:rsidRPr="0069088A">
        <w:rPr>
          <w:rFonts w:eastAsia="Calibri"/>
          <w:sz w:val="28"/>
          <w:szCs w:val="28"/>
          <w:lang w:eastAsia="en-US"/>
        </w:rPr>
        <w:t>, при обучении</w:t>
      </w:r>
      <w:r w:rsidRPr="0069088A">
        <w:rPr>
          <w:rFonts w:eastAsia="Calibri"/>
          <w:sz w:val="28"/>
          <w:szCs w:val="28"/>
          <w:lang w:eastAsia="en-US"/>
        </w:rPr>
        <w:t xml:space="preserve"> на очной форме </w:t>
      </w:r>
      <w:r w:rsidR="00457A1F" w:rsidRPr="0069088A">
        <w:rPr>
          <w:rFonts w:eastAsia="Calibri"/>
          <w:sz w:val="28"/>
          <w:szCs w:val="28"/>
          <w:lang w:eastAsia="en-US"/>
        </w:rPr>
        <w:t xml:space="preserve">промежуточная аттестация </w:t>
      </w:r>
      <w:r w:rsidR="00F747A1" w:rsidRPr="0069088A">
        <w:rPr>
          <w:rFonts w:eastAsia="Calibri"/>
          <w:sz w:val="28"/>
          <w:szCs w:val="28"/>
          <w:lang w:eastAsia="en-US"/>
        </w:rPr>
        <w:t>проводится в два этапа.</w:t>
      </w:r>
    </w:p>
    <w:p w14:paraId="104E2B5C" w14:textId="48FF8FD3" w:rsidR="00A01B85" w:rsidRPr="0069088A" w:rsidRDefault="006D1BA5" w:rsidP="009F6214">
      <w:pPr>
        <w:ind w:firstLine="709"/>
        <w:jc w:val="both"/>
        <w:rPr>
          <w:rFonts w:eastAsia="Calibri"/>
          <w:sz w:val="28"/>
          <w:szCs w:val="28"/>
          <w:lang w:eastAsia="en-US"/>
        </w:rPr>
      </w:pPr>
      <w:bookmarkStart w:id="1" w:name="_Hlk79421457"/>
      <w:r w:rsidRPr="0069088A">
        <w:rPr>
          <w:rFonts w:eastAsia="Calibri"/>
          <w:sz w:val="28"/>
          <w:szCs w:val="28"/>
          <w:lang w:eastAsia="en-US"/>
        </w:rPr>
        <w:t xml:space="preserve">Этап 1. Текущий контроль. </w:t>
      </w:r>
      <w:r w:rsidR="002B7E8E" w:rsidRPr="0069088A">
        <w:rPr>
          <w:rFonts w:eastAsia="Calibri"/>
          <w:sz w:val="28"/>
          <w:szCs w:val="28"/>
          <w:lang w:eastAsia="en-US"/>
        </w:rPr>
        <w:t xml:space="preserve">В соответствии с </w:t>
      </w:r>
      <w:proofErr w:type="spellStart"/>
      <w:r w:rsidR="004753AA" w:rsidRPr="0069088A">
        <w:rPr>
          <w:rFonts w:eastAsia="Calibri"/>
          <w:sz w:val="28"/>
          <w:szCs w:val="28"/>
          <w:lang w:eastAsia="en-US"/>
        </w:rPr>
        <w:t>балльно</w:t>
      </w:r>
      <w:proofErr w:type="spellEnd"/>
      <w:r w:rsidR="004753AA" w:rsidRPr="0069088A">
        <w:rPr>
          <w:rFonts w:eastAsia="Calibri"/>
          <w:sz w:val="28"/>
          <w:szCs w:val="28"/>
          <w:lang w:eastAsia="en-US"/>
        </w:rPr>
        <w:t xml:space="preserve">-рейтинговой системой, определенной </w:t>
      </w:r>
      <w:r w:rsidR="00B1423A" w:rsidRPr="0069088A">
        <w:rPr>
          <w:rFonts w:eastAsia="Calibri"/>
          <w:sz w:val="28"/>
          <w:szCs w:val="28"/>
          <w:lang w:eastAsia="en-US"/>
        </w:rPr>
        <w:t xml:space="preserve">действующим </w:t>
      </w:r>
      <w:r w:rsidR="004753AA" w:rsidRPr="0069088A">
        <w:rPr>
          <w:rFonts w:eastAsia="Calibri"/>
          <w:sz w:val="28"/>
          <w:szCs w:val="28"/>
          <w:lang w:eastAsia="en-US"/>
        </w:rPr>
        <w:t xml:space="preserve">Положением </w:t>
      </w:r>
      <w:r w:rsidR="00F747A1" w:rsidRPr="0069088A">
        <w:rPr>
          <w:rFonts w:eastAsia="Calibri"/>
          <w:sz w:val="28"/>
          <w:szCs w:val="28"/>
          <w:lang w:eastAsia="en-US"/>
        </w:rPr>
        <w:t xml:space="preserve">о </w:t>
      </w:r>
      <w:r w:rsidR="00B1423A" w:rsidRPr="0069088A">
        <w:rPr>
          <w:rFonts w:eastAsia="Calibri"/>
          <w:sz w:val="28"/>
          <w:szCs w:val="28"/>
          <w:lang w:eastAsia="en-US"/>
        </w:rPr>
        <w:t xml:space="preserve">текущем </w:t>
      </w:r>
      <w:r w:rsidR="00F747A1" w:rsidRPr="0069088A">
        <w:rPr>
          <w:rFonts w:eastAsia="Calibri"/>
          <w:sz w:val="28"/>
          <w:szCs w:val="28"/>
          <w:lang w:eastAsia="en-US"/>
        </w:rPr>
        <w:t>к</w:t>
      </w:r>
      <w:r w:rsidR="004753AA" w:rsidRPr="0069088A">
        <w:rPr>
          <w:rFonts w:eastAsia="Calibri"/>
          <w:sz w:val="28"/>
          <w:szCs w:val="28"/>
          <w:lang w:eastAsia="en-US"/>
        </w:rPr>
        <w:t>онтрол</w:t>
      </w:r>
      <w:r w:rsidR="00F747A1" w:rsidRPr="0069088A">
        <w:rPr>
          <w:rFonts w:eastAsia="Calibri"/>
          <w:sz w:val="28"/>
          <w:szCs w:val="28"/>
          <w:lang w:eastAsia="en-US"/>
        </w:rPr>
        <w:t>е</w:t>
      </w:r>
      <w:r w:rsidR="004753AA" w:rsidRPr="0069088A">
        <w:rPr>
          <w:rFonts w:eastAsia="Calibri"/>
          <w:sz w:val="28"/>
          <w:szCs w:val="28"/>
          <w:lang w:eastAsia="en-US"/>
        </w:rPr>
        <w:t xml:space="preserve"> успеваемости и </w:t>
      </w:r>
      <w:proofErr w:type="spellStart"/>
      <w:r w:rsidR="00B1423A" w:rsidRPr="0069088A">
        <w:rPr>
          <w:rFonts w:eastAsia="Calibri"/>
          <w:sz w:val="28"/>
          <w:szCs w:val="28"/>
          <w:lang w:eastAsia="en-US"/>
        </w:rPr>
        <w:t>балльно</w:t>
      </w:r>
      <w:proofErr w:type="spellEnd"/>
      <w:r w:rsidR="00B1423A" w:rsidRPr="0069088A">
        <w:rPr>
          <w:rFonts w:eastAsia="Calibri"/>
          <w:sz w:val="28"/>
          <w:szCs w:val="28"/>
          <w:lang w:eastAsia="en-US"/>
        </w:rPr>
        <w:t>-рейтинговой системой оценивания обучающихся ДГТУ</w:t>
      </w:r>
      <w:r w:rsidR="004753AA" w:rsidRPr="0069088A">
        <w:rPr>
          <w:rFonts w:eastAsia="Calibri"/>
          <w:sz w:val="28"/>
          <w:szCs w:val="28"/>
          <w:lang w:eastAsia="en-US"/>
        </w:rPr>
        <w:t xml:space="preserve">, в течение </w:t>
      </w:r>
      <w:r w:rsidR="00B1423A" w:rsidRPr="0069088A">
        <w:rPr>
          <w:rFonts w:eastAsia="Calibri"/>
          <w:sz w:val="28"/>
          <w:szCs w:val="28"/>
          <w:lang w:eastAsia="en-US"/>
        </w:rPr>
        <w:t>с</w:t>
      </w:r>
      <w:r w:rsidR="004753AA" w:rsidRPr="0069088A">
        <w:rPr>
          <w:rFonts w:eastAsia="Calibri"/>
          <w:sz w:val="28"/>
          <w:szCs w:val="28"/>
          <w:lang w:eastAsia="en-US"/>
        </w:rPr>
        <w:t xml:space="preserve">еместра </w:t>
      </w:r>
      <w:r w:rsidR="009F6214" w:rsidRPr="0069088A">
        <w:rPr>
          <w:rFonts w:eastAsia="Calibri"/>
          <w:sz w:val="28"/>
          <w:szCs w:val="28"/>
          <w:lang w:eastAsia="en-US"/>
        </w:rPr>
        <w:t xml:space="preserve">предусмотрены </w:t>
      </w:r>
      <w:r w:rsidR="00E114F5" w:rsidRPr="0069088A">
        <w:rPr>
          <w:rFonts w:eastAsia="Calibri"/>
          <w:sz w:val="28"/>
          <w:szCs w:val="28"/>
          <w:lang w:eastAsia="en-US"/>
        </w:rPr>
        <w:t>2</w:t>
      </w:r>
      <w:r w:rsidR="009F6214" w:rsidRPr="0069088A">
        <w:rPr>
          <w:rFonts w:eastAsia="Calibri"/>
          <w:sz w:val="28"/>
          <w:szCs w:val="28"/>
          <w:lang w:eastAsia="en-US"/>
        </w:rPr>
        <w:t xml:space="preserve"> контрольные точки, каждая из </w:t>
      </w:r>
      <w:proofErr w:type="gramStart"/>
      <w:r w:rsidR="009F6214" w:rsidRPr="0069088A">
        <w:rPr>
          <w:rFonts w:eastAsia="Calibri"/>
          <w:sz w:val="28"/>
          <w:szCs w:val="28"/>
          <w:lang w:eastAsia="en-US"/>
        </w:rPr>
        <w:t xml:space="preserve">которых </w:t>
      </w:r>
      <w:r w:rsidR="003363C0" w:rsidRPr="0069088A">
        <w:rPr>
          <w:rFonts w:eastAsia="Calibri"/>
          <w:sz w:val="28"/>
          <w:szCs w:val="28"/>
          <w:lang w:eastAsia="en-US"/>
        </w:rPr>
        <w:t xml:space="preserve"> представляет</w:t>
      </w:r>
      <w:proofErr w:type="gramEnd"/>
      <w:r w:rsidR="003363C0" w:rsidRPr="0069088A">
        <w:rPr>
          <w:rFonts w:eastAsia="Calibri"/>
          <w:sz w:val="28"/>
          <w:szCs w:val="28"/>
          <w:lang w:eastAsia="en-US"/>
        </w:rPr>
        <w:t xml:space="preserve"> собой срок или дату завершения</w:t>
      </w:r>
      <w:r w:rsidR="009F6214" w:rsidRPr="0069088A">
        <w:rPr>
          <w:rFonts w:eastAsia="Calibri"/>
          <w:sz w:val="28"/>
          <w:szCs w:val="28"/>
          <w:lang w:eastAsia="en-US"/>
        </w:rPr>
        <w:t xml:space="preserve"> отдельного тематического блока (раздела) дисциплины</w:t>
      </w:r>
      <w:r w:rsidR="003363C0" w:rsidRPr="0069088A">
        <w:rPr>
          <w:rFonts w:eastAsia="Calibri"/>
          <w:sz w:val="28"/>
          <w:szCs w:val="28"/>
          <w:lang w:eastAsia="en-US"/>
        </w:rPr>
        <w:t xml:space="preserve"> и оценки его образовательных целей</w:t>
      </w:r>
      <w:r w:rsidR="009F6214" w:rsidRPr="0069088A">
        <w:rPr>
          <w:rFonts w:eastAsia="Calibri"/>
          <w:sz w:val="28"/>
          <w:szCs w:val="28"/>
          <w:lang w:eastAsia="en-US"/>
        </w:rPr>
        <w:t xml:space="preserve">. </w:t>
      </w:r>
    </w:p>
    <w:p w14:paraId="21E2239E" w14:textId="6A9E6D80" w:rsidR="00A01B85" w:rsidRPr="0069088A" w:rsidRDefault="00A01B85" w:rsidP="002B7E8E">
      <w:pPr>
        <w:ind w:firstLine="709"/>
        <w:jc w:val="both"/>
        <w:rPr>
          <w:rFonts w:eastAsia="Calibri"/>
          <w:sz w:val="28"/>
          <w:szCs w:val="28"/>
          <w:lang w:eastAsia="en-US"/>
        </w:rPr>
      </w:pPr>
      <w:r w:rsidRPr="0069088A">
        <w:rPr>
          <w:rFonts w:eastAsia="Calibri"/>
          <w:sz w:val="28"/>
          <w:szCs w:val="28"/>
          <w:lang w:eastAsia="en-US"/>
        </w:rPr>
        <w:t>Порядок определения баллов</w:t>
      </w:r>
      <w:r w:rsidR="003363C0" w:rsidRPr="0069088A">
        <w:rPr>
          <w:rFonts w:eastAsia="Calibri"/>
          <w:sz w:val="28"/>
          <w:szCs w:val="28"/>
          <w:lang w:eastAsia="en-US"/>
        </w:rPr>
        <w:t xml:space="preserve">, которые могут быть набраны обучающимися в каждой контрольной </w:t>
      </w:r>
      <w:r w:rsidR="00D56640" w:rsidRPr="0069088A">
        <w:rPr>
          <w:rFonts w:eastAsia="Calibri"/>
          <w:sz w:val="28"/>
          <w:szCs w:val="28"/>
          <w:lang w:eastAsia="en-US"/>
        </w:rPr>
        <w:t>точке, определен</w:t>
      </w:r>
      <w:r w:rsidR="00F747A1" w:rsidRPr="0069088A">
        <w:rPr>
          <w:rFonts w:eastAsia="Calibri"/>
          <w:sz w:val="28"/>
          <w:szCs w:val="28"/>
          <w:lang w:eastAsia="en-US"/>
        </w:rPr>
        <w:t xml:space="preserve"> </w:t>
      </w:r>
      <w:r w:rsidR="00921649" w:rsidRPr="0069088A">
        <w:rPr>
          <w:rFonts w:eastAsia="Calibri"/>
          <w:sz w:val="28"/>
          <w:szCs w:val="28"/>
          <w:lang w:eastAsia="en-US"/>
        </w:rPr>
        <w:t xml:space="preserve">фондом оценочных средств (далее – </w:t>
      </w:r>
      <w:r w:rsidRPr="0069088A">
        <w:rPr>
          <w:rFonts w:eastAsia="Calibri"/>
          <w:sz w:val="28"/>
          <w:szCs w:val="28"/>
          <w:lang w:eastAsia="en-US"/>
        </w:rPr>
        <w:t>ФОС</w:t>
      </w:r>
      <w:r w:rsidR="00921649" w:rsidRPr="0069088A">
        <w:rPr>
          <w:rFonts w:eastAsia="Calibri"/>
          <w:sz w:val="28"/>
          <w:szCs w:val="28"/>
          <w:lang w:eastAsia="en-US"/>
        </w:rPr>
        <w:t>)</w:t>
      </w:r>
      <w:r w:rsidRPr="0069088A">
        <w:rPr>
          <w:rFonts w:eastAsia="Calibri"/>
          <w:sz w:val="28"/>
          <w:szCs w:val="28"/>
          <w:lang w:eastAsia="en-US"/>
        </w:rPr>
        <w:t xml:space="preserve"> данной дисциплины, являющ</w:t>
      </w:r>
      <w:r w:rsidR="00F747A1" w:rsidRPr="0069088A">
        <w:rPr>
          <w:rFonts w:eastAsia="Calibri"/>
          <w:sz w:val="28"/>
          <w:szCs w:val="28"/>
          <w:lang w:eastAsia="en-US"/>
        </w:rPr>
        <w:t>и</w:t>
      </w:r>
      <w:r w:rsidRPr="0069088A">
        <w:rPr>
          <w:rFonts w:eastAsia="Calibri"/>
          <w:sz w:val="28"/>
          <w:szCs w:val="28"/>
          <w:lang w:eastAsia="en-US"/>
        </w:rPr>
        <w:t>мся таким же обязательным приложением к РПД дисциплины, как и данные методические указания.</w:t>
      </w:r>
    </w:p>
    <w:p w14:paraId="7B7D2AE7" w14:textId="5835D66B" w:rsidR="00C24884" w:rsidRPr="0069088A" w:rsidRDefault="00C24884" w:rsidP="00C24884">
      <w:pPr>
        <w:ind w:firstLine="709"/>
        <w:jc w:val="both"/>
        <w:rPr>
          <w:rFonts w:eastAsia="Calibri"/>
          <w:sz w:val="28"/>
          <w:szCs w:val="28"/>
          <w:lang w:eastAsia="en-US"/>
        </w:rPr>
      </w:pPr>
      <w:r w:rsidRPr="0069088A">
        <w:rPr>
          <w:rFonts w:eastAsia="Calibri"/>
          <w:sz w:val="28"/>
          <w:szCs w:val="28"/>
          <w:lang w:eastAsia="en-US"/>
        </w:rPr>
        <w:t xml:space="preserve">Посещение занятий является залогом успешного освоения дисциплины </w:t>
      </w:r>
      <w:r w:rsidR="0013569D" w:rsidRPr="0069088A">
        <w:rPr>
          <w:spacing w:val="-2"/>
          <w:sz w:val="28"/>
          <w:szCs w:val="28"/>
        </w:rPr>
        <w:t>«Основы проектной деятельности»</w:t>
      </w:r>
      <w:r w:rsidRPr="0069088A">
        <w:rPr>
          <w:rFonts w:eastAsia="Calibri"/>
          <w:sz w:val="28"/>
          <w:szCs w:val="28"/>
          <w:lang w:eastAsia="en-US"/>
        </w:rPr>
        <w:t xml:space="preserve">, так как пропуск одного (тем более, нескольких) занятий может осложнить освоение разделов курса. </w:t>
      </w:r>
    </w:p>
    <w:p w14:paraId="0BE3DD34" w14:textId="5DB04C63" w:rsidR="00F747A1" w:rsidRPr="0069088A" w:rsidRDefault="00F747A1" w:rsidP="00F747A1">
      <w:pPr>
        <w:ind w:firstLine="709"/>
        <w:jc w:val="both"/>
        <w:rPr>
          <w:rFonts w:eastAsia="Calibri"/>
          <w:sz w:val="28"/>
          <w:szCs w:val="28"/>
          <w:lang w:eastAsia="en-US"/>
        </w:rPr>
      </w:pPr>
      <w:r w:rsidRPr="0069088A">
        <w:rPr>
          <w:rFonts w:eastAsia="Calibri"/>
          <w:sz w:val="28"/>
          <w:szCs w:val="28"/>
          <w:lang w:eastAsia="en-US"/>
        </w:rPr>
        <w:lastRenderedPageBreak/>
        <w:t>Оценка дескрипторов компетенций производится путем проверки содержания и качества индивидуальной или групповой защит</w:t>
      </w:r>
      <w:r w:rsidR="005E7A3D" w:rsidRPr="0069088A">
        <w:rPr>
          <w:rFonts w:eastAsia="Calibri"/>
          <w:sz w:val="28"/>
          <w:szCs w:val="28"/>
          <w:lang w:eastAsia="en-US"/>
        </w:rPr>
        <w:t xml:space="preserve">ы </w:t>
      </w:r>
      <w:r w:rsidR="00375718">
        <w:rPr>
          <w:rFonts w:eastAsia="Calibri"/>
          <w:sz w:val="28"/>
          <w:szCs w:val="28"/>
          <w:lang w:eastAsia="en-US"/>
        </w:rPr>
        <w:t>учебного проекта</w:t>
      </w:r>
      <w:r w:rsidR="00E0441C" w:rsidRPr="0069088A">
        <w:rPr>
          <w:rFonts w:eastAsia="Calibri"/>
          <w:sz w:val="28"/>
          <w:szCs w:val="28"/>
          <w:lang w:eastAsia="en-US"/>
        </w:rPr>
        <w:t>, выступлений с докладами и сообщениями на круглых столах, организованных в форме дискуссии, решения заданий и задач</w:t>
      </w:r>
      <w:r w:rsidRPr="0069088A">
        <w:rPr>
          <w:rFonts w:eastAsia="Calibri"/>
          <w:sz w:val="28"/>
          <w:szCs w:val="28"/>
          <w:lang w:eastAsia="en-US"/>
        </w:rPr>
        <w:t xml:space="preserve"> в соответствии с графиком проведения занятий.</w:t>
      </w:r>
    </w:p>
    <w:p w14:paraId="3FA9BBFA" w14:textId="3FD60ADC" w:rsidR="00F747A1" w:rsidRPr="0069088A" w:rsidRDefault="00523D61" w:rsidP="00523D61">
      <w:pPr>
        <w:ind w:firstLine="709"/>
        <w:jc w:val="both"/>
        <w:rPr>
          <w:rFonts w:eastAsia="Calibri"/>
          <w:sz w:val="28"/>
          <w:szCs w:val="28"/>
          <w:lang w:eastAsia="en-US"/>
        </w:rPr>
      </w:pPr>
      <w:r w:rsidRPr="0069088A">
        <w:rPr>
          <w:rFonts w:eastAsia="Calibri"/>
          <w:sz w:val="28"/>
          <w:szCs w:val="28"/>
          <w:lang w:eastAsia="en-US"/>
        </w:rPr>
        <w:t xml:space="preserve">Итоги текущего контроля успеваемости по каждой контрольной точке вносятся преподавателем в Цифровой журнал учебной работы «Мой ДГТУ» </w:t>
      </w:r>
      <w:r w:rsidR="006E41D9" w:rsidRPr="0069088A">
        <w:rPr>
          <w:rFonts w:eastAsia="Calibri"/>
          <w:sz w:val="28"/>
          <w:szCs w:val="28"/>
          <w:lang w:eastAsia="en-US"/>
        </w:rPr>
        <w:t xml:space="preserve">(далее – ЖУР) </w:t>
      </w:r>
      <w:r w:rsidRPr="0069088A">
        <w:rPr>
          <w:rFonts w:eastAsia="Calibri"/>
          <w:sz w:val="28"/>
          <w:szCs w:val="28"/>
          <w:lang w:eastAsia="en-US"/>
        </w:rPr>
        <w:t xml:space="preserve">в электронной информационно-образовательной среде университета (ЭИОС) не позднее трех дней после завершения тематического блока </w:t>
      </w:r>
      <w:r w:rsidR="00F747A1" w:rsidRPr="0069088A">
        <w:rPr>
          <w:rFonts w:eastAsia="Calibri"/>
          <w:sz w:val="28"/>
          <w:szCs w:val="28"/>
          <w:lang w:eastAsia="en-US"/>
        </w:rPr>
        <w:t>и доводятся до сведения обучающихся.</w:t>
      </w:r>
    </w:p>
    <w:p w14:paraId="127784E9" w14:textId="6B42F76E" w:rsidR="00523D61" w:rsidRPr="0069088A" w:rsidRDefault="00494BFD" w:rsidP="006E41D9">
      <w:pPr>
        <w:ind w:firstLine="709"/>
        <w:jc w:val="both"/>
        <w:rPr>
          <w:rFonts w:eastAsia="Calibri"/>
          <w:sz w:val="28"/>
          <w:szCs w:val="28"/>
          <w:lang w:eastAsia="en-US"/>
        </w:rPr>
      </w:pPr>
      <w:r w:rsidRPr="0069088A">
        <w:rPr>
          <w:rFonts w:eastAsia="Calibri"/>
          <w:sz w:val="28"/>
          <w:szCs w:val="28"/>
          <w:lang w:eastAsia="en-US"/>
        </w:rPr>
        <w:t xml:space="preserve">В течение каждого тематического блока преподаватель по результатам оценивания выполненных заданий выставляет обучающимся баллы. Выставленные за задания баллы автоматически формируются в контрольные баллы, представляющие собой результаты контрольной точки. По сумме контрольных баллов автоматически формируется итоговый рейтинг (рейтинговый балл) обучающегося по дисциплине. </w:t>
      </w:r>
      <w:r w:rsidR="00523D61" w:rsidRPr="0069088A">
        <w:rPr>
          <w:rFonts w:eastAsia="Calibri"/>
          <w:sz w:val="28"/>
          <w:szCs w:val="28"/>
          <w:lang w:eastAsia="en-US"/>
        </w:rPr>
        <w:t>Максимальное количество рейтинговых балов за дисциплину</w:t>
      </w:r>
      <w:r w:rsidRPr="0069088A">
        <w:rPr>
          <w:rFonts w:eastAsia="Calibri"/>
          <w:sz w:val="28"/>
          <w:szCs w:val="28"/>
          <w:lang w:eastAsia="en-US"/>
        </w:rPr>
        <w:t xml:space="preserve"> на этапе текущего контроля</w:t>
      </w:r>
      <w:r w:rsidR="00523D61" w:rsidRPr="0069088A">
        <w:rPr>
          <w:rFonts w:eastAsia="Calibri"/>
          <w:sz w:val="28"/>
          <w:szCs w:val="28"/>
          <w:lang w:eastAsia="en-US"/>
        </w:rPr>
        <w:t xml:space="preserve"> равно 100.</w:t>
      </w:r>
      <w:r w:rsidRPr="0069088A">
        <w:rPr>
          <w:rFonts w:eastAsia="Calibri"/>
          <w:sz w:val="28"/>
          <w:szCs w:val="28"/>
          <w:lang w:eastAsia="en-US"/>
        </w:rPr>
        <w:t xml:space="preserve"> Если на этапе текущей аттестации обучающийся набрал достаточно рейтинговых баллов для промежуточной аттестации, то он</w:t>
      </w:r>
      <w:r w:rsidR="006E41D9" w:rsidRPr="0069088A">
        <w:rPr>
          <w:rFonts w:eastAsia="Calibri"/>
          <w:sz w:val="28"/>
          <w:szCs w:val="28"/>
          <w:lang w:eastAsia="en-US"/>
        </w:rPr>
        <w:t xml:space="preserve">, при наличии отметки «согласен с выставлением промежуточной аттестации по результатам текущей успеваемости» в ЖУР, </w:t>
      </w:r>
      <w:r w:rsidRPr="0069088A">
        <w:rPr>
          <w:rFonts w:eastAsia="Calibri"/>
          <w:sz w:val="28"/>
          <w:szCs w:val="28"/>
          <w:lang w:eastAsia="en-US"/>
        </w:rPr>
        <w:t xml:space="preserve">получает </w:t>
      </w:r>
      <w:r w:rsidR="00FA3BBC" w:rsidRPr="0069088A">
        <w:rPr>
          <w:rFonts w:eastAsia="Calibri"/>
          <w:sz w:val="28"/>
          <w:szCs w:val="28"/>
          <w:lang w:eastAsia="en-US"/>
        </w:rPr>
        <w:t xml:space="preserve">зачет с </w:t>
      </w:r>
      <w:r w:rsidRPr="0069088A">
        <w:rPr>
          <w:rFonts w:eastAsia="Calibri"/>
          <w:sz w:val="28"/>
          <w:szCs w:val="28"/>
          <w:lang w:eastAsia="en-US"/>
        </w:rPr>
        <w:t>оценк</w:t>
      </w:r>
      <w:r w:rsidR="00FA3BBC" w:rsidRPr="0069088A">
        <w:rPr>
          <w:rFonts w:eastAsia="Calibri"/>
          <w:sz w:val="28"/>
          <w:szCs w:val="28"/>
          <w:lang w:eastAsia="en-US"/>
        </w:rPr>
        <w:t>ой</w:t>
      </w:r>
      <w:r w:rsidRPr="0069088A">
        <w:rPr>
          <w:rFonts w:eastAsia="Calibri"/>
          <w:sz w:val="28"/>
          <w:szCs w:val="28"/>
          <w:lang w:eastAsia="en-US"/>
        </w:rPr>
        <w:t xml:space="preserve"> в соответствии со шкалой</w:t>
      </w:r>
      <w:r w:rsidR="006E41D9" w:rsidRPr="0069088A">
        <w:rPr>
          <w:rFonts w:eastAsia="Calibri"/>
          <w:sz w:val="28"/>
          <w:szCs w:val="28"/>
          <w:lang w:eastAsia="en-US"/>
        </w:rPr>
        <w:t>, представленной в ФОС данной дисциплины. Обучающийся имеет право отказаться от получения автоматически рассчитанной оценки по промежуточной аттестации на основе итогового рейтинга с целью её повышения путем участия в промежуточной аттестации.</w:t>
      </w:r>
    </w:p>
    <w:p w14:paraId="45A59C4C" w14:textId="1F58C217" w:rsidR="00F747A1" w:rsidRPr="0069088A" w:rsidRDefault="006D1BA5" w:rsidP="006E41D9">
      <w:pPr>
        <w:ind w:firstLine="709"/>
        <w:jc w:val="both"/>
        <w:rPr>
          <w:rFonts w:eastAsia="Calibri"/>
          <w:sz w:val="28"/>
          <w:szCs w:val="28"/>
          <w:lang w:eastAsia="en-US"/>
        </w:rPr>
      </w:pPr>
      <w:r w:rsidRPr="0069088A">
        <w:rPr>
          <w:rFonts w:eastAsia="Calibri"/>
          <w:sz w:val="28"/>
          <w:szCs w:val="28"/>
          <w:lang w:eastAsia="en-US"/>
        </w:rPr>
        <w:t xml:space="preserve">Этап 2. Промежуточная аттестация.  </w:t>
      </w:r>
      <w:r w:rsidR="00F747A1" w:rsidRPr="0069088A">
        <w:rPr>
          <w:rFonts w:eastAsia="Calibri"/>
          <w:sz w:val="28"/>
          <w:szCs w:val="28"/>
          <w:lang w:eastAsia="en-US"/>
        </w:rPr>
        <w:t xml:space="preserve">Промежуточная аттестация по дисциплине </w:t>
      </w:r>
      <w:r w:rsidR="0013569D" w:rsidRPr="0069088A">
        <w:rPr>
          <w:spacing w:val="-2"/>
          <w:sz w:val="28"/>
          <w:szCs w:val="28"/>
        </w:rPr>
        <w:t>«Основы проектной деятельности»</w:t>
      </w:r>
      <w:r w:rsidR="00F747A1" w:rsidRPr="0069088A">
        <w:rPr>
          <w:sz w:val="28"/>
        </w:rPr>
        <w:t xml:space="preserve"> </w:t>
      </w:r>
      <w:r w:rsidR="00F747A1" w:rsidRPr="0069088A">
        <w:rPr>
          <w:rFonts w:eastAsia="Calibri"/>
          <w:sz w:val="28"/>
          <w:szCs w:val="28"/>
          <w:lang w:eastAsia="en-US"/>
        </w:rPr>
        <w:t xml:space="preserve">проводится в форме </w:t>
      </w:r>
      <w:r w:rsidR="00FA3BBC" w:rsidRPr="0069088A">
        <w:rPr>
          <w:rFonts w:eastAsia="Calibri"/>
          <w:sz w:val="28"/>
          <w:szCs w:val="28"/>
          <w:lang w:eastAsia="en-US"/>
        </w:rPr>
        <w:t>зачета</w:t>
      </w:r>
      <w:bookmarkStart w:id="2" w:name="_Hlk79421588"/>
      <w:r w:rsidR="00375718">
        <w:rPr>
          <w:rFonts w:eastAsia="Calibri"/>
          <w:sz w:val="28"/>
          <w:szCs w:val="28"/>
          <w:lang w:eastAsia="en-US"/>
        </w:rPr>
        <w:t xml:space="preserve">. </w:t>
      </w:r>
      <w:r w:rsidR="006E41D9" w:rsidRPr="0069088A">
        <w:rPr>
          <w:rFonts w:eastAsia="Calibri"/>
          <w:sz w:val="28"/>
          <w:szCs w:val="28"/>
          <w:lang w:eastAsia="en-US"/>
        </w:rPr>
        <w:t>При успешном решении соответствующих заданий фонда оценочных средств дисциплины обучающийся может получить максимум 100 баллов и соответствующую оценку</w:t>
      </w:r>
      <w:r w:rsidR="00F747A1" w:rsidRPr="0069088A">
        <w:rPr>
          <w:rFonts w:eastAsia="Calibri"/>
          <w:sz w:val="28"/>
          <w:szCs w:val="28"/>
          <w:lang w:eastAsia="en-US"/>
        </w:rPr>
        <w:t>.</w:t>
      </w:r>
    </w:p>
    <w:bookmarkEnd w:id="2"/>
    <w:p w14:paraId="7D69F1B0" w14:textId="68551F7C" w:rsidR="000C7EAE" w:rsidRPr="0069088A" w:rsidRDefault="00FA3BBC" w:rsidP="000C7EAE">
      <w:pPr>
        <w:ind w:firstLine="709"/>
        <w:jc w:val="both"/>
        <w:rPr>
          <w:rFonts w:eastAsia="Calibri"/>
          <w:sz w:val="28"/>
          <w:szCs w:val="28"/>
          <w:lang w:eastAsia="en-US"/>
        </w:rPr>
      </w:pPr>
      <w:r w:rsidRPr="0069088A">
        <w:rPr>
          <w:rFonts w:eastAsia="Calibri"/>
          <w:sz w:val="28"/>
          <w:szCs w:val="28"/>
          <w:lang w:eastAsia="en-US"/>
        </w:rPr>
        <w:t>Зачет</w:t>
      </w:r>
      <w:r w:rsidR="000C7EAE" w:rsidRPr="0069088A">
        <w:rPr>
          <w:rFonts w:eastAsia="Calibri"/>
          <w:sz w:val="28"/>
          <w:szCs w:val="28"/>
          <w:lang w:eastAsia="en-US"/>
        </w:rPr>
        <w:t xml:space="preserve"> для обучающихся на очной форме проводится по р</w:t>
      </w:r>
      <w:r w:rsidR="006E0300" w:rsidRPr="0069088A">
        <w:rPr>
          <w:rFonts w:eastAsia="Calibri"/>
          <w:sz w:val="28"/>
          <w:szCs w:val="28"/>
          <w:lang w:eastAsia="en-US"/>
        </w:rPr>
        <w:t>асписанию</w:t>
      </w:r>
      <w:r w:rsidR="000C7EAE" w:rsidRPr="0069088A">
        <w:rPr>
          <w:rFonts w:eastAsia="Calibri"/>
          <w:sz w:val="28"/>
          <w:szCs w:val="28"/>
          <w:lang w:eastAsia="en-US"/>
        </w:rPr>
        <w:t>.</w:t>
      </w:r>
    </w:p>
    <w:p w14:paraId="08191E2E" w14:textId="79C32A91" w:rsidR="001A1B93" w:rsidRPr="0069088A" w:rsidRDefault="000C7EAE" w:rsidP="00B54FF5">
      <w:pPr>
        <w:ind w:firstLine="709"/>
        <w:jc w:val="both"/>
        <w:rPr>
          <w:rFonts w:eastAsia="Calibri"/>
          <w:sz w:val="28"/>
          <w:szCs w:val="28"/>
          <w:lang w:eastAsia="en-US"/>
        </w:rPr>
      </w:pPr>
      <w:r w:rsidRPr="0069088A">
        <w:rPr>
          <w:rFonts w:eastAsia="Calibri"/>
          <w:sz w:val="28"/>
          <w:szCs w:val="28"/>
          <w:lang w:eastAsia="en-US"/>
        </w:rPr>
        <w:t xml:space="preserve">Форма </w:t>
      </w:r>
      <w:r w:rsidR="00B54FF5" w:rsidRPr="0069088A">
        <w:rPr>
          <w:rFonts w:eastAsia="Calibri"/>
          <w:sz w:val="28"/>
          <w:szCs w:val="28"/>
          <w:lang w:eastAsia="en-US"/>
        </w:rPr>
        <w:t>промежуточной аттестации</w:t>
      </w:r>
      <w:r w:rsidR="001A1B93" w:rsidRPr="0069088A">
        <w:rPr>
          <w:rFonts w:eastAsia="Calibri"/>
          <w:sz w:val="28"/>
          <w:szCs w:val="28"/>
          <w:lang w:eastAsia="en-US"/>
        </w:rPr>
        <w:t xml:space="preserve"> </w:t>
      </w:r>
      <w:r w:rsidR="00375718">
        <w:rPr>
          <w:rFonts w:eastAsia="Calibri"/>
          <w:sz w:val="28"/>
          <w:szCs w:val="28"/>
          <w:lang w:eastAsia="en-US"/>
        </w:rPr>
        <w:t>–</w:t>
      </w:r>
      <w:r w:rsidR="00F46C48" w:rsidRPr="0069088A">
        <w:rPr>
          <w:rFonts w:eastAsia="Calibri"/>
          <w:sz w:val="28"/>
          <w:szCs w:val="28"/>
          <w:lang w:eastAsia="en-US"/>
        </w:rPr>
        <w:t xml:space="preserve"> устн</w:t>
      </w:r>
      <w:r w:rsidR="00375718">
        <w:rPr>
          <w:rFonts w:eastAsia="Calibri"/>
          <w:sz w:val="28"/>
          <w:szCs w:val="28"/>
          <w:lang w:eastAsia="en-US"/>
        </w:rPr>
        <w:t xml:space="preserve">ая </w:t>
      </w:r>
      <w:r w:rsidR="001A1B93" w:rsidRPr="0069088A">
        <w:rPr>
          <w:rFonts w:eastAsia="Calibri"/>
          <w:sz w:val="28"/>
          <w:szCs w:val="28"/>
          <w:lang w:eastAsia="en-US"/>
        </w:rPr>
        <w:t>или электронное тестирование.</w:t>
      </w:r>
    </w:p>
    <w:p w14:paraId="38855B83" w14:textId="77777777" w:rsidR="002B7E8E" w:rsidRPr="0069088A" w:rsidRDefault="002B7E8E" w:rsidP="002B7E8E">
      <w:pPr>
        <w:ind w:firstLine="709"/>
        <w:jc w:val="both"/>
        <w:rPr>
          <w:rFonts w:eastAsia="Calibri"/>
          <w:sz w:val="28"/>
          <w:szCs w:val="28"/>
          <w:lang w:eastAsia="en-US"/>
        </w:rPr>
      </w:pPr>
      <w:r w:rsidRPr="0069088A">
        <w:rPr>
          <w:rFonts w:eastAsia="Calibri"/>
          <w:sz w:val="28"/>
          <w:szCs w:val="28"/>
          <w:lang w:eastAsia="en-US"/>
        </w:rPr>
        <w:t xml:space="preserve">Результаты аттестации заносятся в </w:t>
      </w:r>
      <w:proofErr w:type="spellStart"/>
      <w:r w:rsidRPr="0069088A">
        <w:rPr>
          <w:rFonts w:eastAsia="Calibri"/>
          <w:sz w:val="28"/>
          <w:szCs w:val="28"/>
          <w:lang w:eastAsia="en-US"/>
        </w:rPr>
        <w:t>экзаменационно</w:t>
      </w:r>
      <w:proofErr w:type="spellEnd"/>
      <w:r w:rsidRPr="0069088A">
        <w:rPr>
          <w:rFonts w:eastAsia="Calibri"/>
          <w:sz w:val="28"/>
          <w:szCs w:val="28"/>
          <w:lang w:eastAsia="en-US"/>
        </w:rPr>
        <w:t>-зачетную ведомость</w:t>
      </w:r>
      <w:r w:rsidR="004034A5" w:rsidRPr="0069088A">
        <w:rPr>
          <w:rFonts w:eastAsia="Calibri"/>
          <w:sz w:val="28"/>
          <w:szCs w:val="28"/>
          <w:lang w:eastAsia="en-US"/>
        </w:rPr>
        <w:t xml:space="preserve"> </w:t>
      </w:r>
      <w:r w:rsidRPr="0069088A">
        <w:rPr>
          <w:rFonts w:eastAsia="Calibri"/>
          <w:sz w:val="28"/>
          <w:szCs w:val="28"/>
          <w:lang w:eastAsia="en-US"/>
        </w:rPr>
        <w:t xml:space="preserve">и зачетную книжку </w:t>
      </w:r>
      <w:r w:rsidR="00593722" w:rsidRPr="0069088A">
        <w:rPr>
          <w:rFonts w:eastAsia="Calibri"/>
          <w:sz w:val="28"/>
          <w:szCs w:val="28"/>
          <w:lang w:eastAsia="en-US"/>
        </w:rPr>
        <w:t>обучающегося</w:t>
      </w:r>
      <w:r w:rsidRPr="0069088A">
        <w:rPr>
          <w:rFonts w:eastAsia="Calibri"/>
          <w:sz w:val="28"/>
          <w:szCs w:val="28"/>
          <w:lang w:eastAsia="en-US"/>
        </w:rPr>
        <w:t>.</w:t>
      </w:r>
    </w:p>
    <w:p w14:paraId="6F14761F" w14:textId="77777777" w:rsidR="002B7E8E" w:rsidRPr="0069088A" w:rsidRDefault="00DA02E1" w:rsidP="002B7E8E">
      <w:pPr>
        <w:ind w:firstLine="709"/>
        <w:jc w:val="both"/>
        <w:rPr>
          <w:rFonts w:eastAsia="Calibri"/>
          <w:sz w:val="28"/>
          <w:szCs w:val="28"/>
          <w:lang w:eastAsia="en-US"/>
        </w:rPr>
      </w:pPr>
      <w:r w:rsidRPr="0069088A">
        <w:rPr>
          <w:rFonts w:eastAsia="Calibri"/>
          <w:sz w:val="28"/>
          <w:szCs w:val="28"/>
          <w:lang w:eastAsia="en-US"/>
        </w:rPr>
        <w:t>Обучающиеся</w:t>
      </w:r>
      <w:r w:rsidR="002B7E8E" w:rsidRPr="0069088A">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bookmarkEnd w:id="1"/>
    <w:p w14:paraId="509DD8BE" w14:textId="77777777" w:rsidR="002B7E8E" w:rsidRPr="0069088A" w:rsidRDefault="002B7E8E" w:rsidP="003C7E9A">
      <w:pPr>
        <w:ind w:firstLine="709"/>
        <w:jc w:val="both"/>
        <w:rPr>
          <w:rFonts w:eastAsia="Calibri"/>
          <w:sz w:val="28"/>
          <w:szCs w:val="28"/>
          <w:lang w:eastAsia="en-US"/>
        </w:rPr>
      </w:pPr>
    </w:p>
    <w:p w14:paraId="5290E144" w14:textId="77777777" w:rsidR="00C24884" w:rsidRPr="0069088A" w:rsidRDefault="00C24884" w:rsidP="00993F52">
      <w:pPr>
        <w:jc w:val="center"/>
        <w:rPr>
          <w:rFonts w:eastAsia="Calibri"/>
          <w:sz w:val="32"/>
          <w:szCs w:val="28"/>
          <w:lang w:eastAsia="en-US"/>
        </w:rPr>
      </w:pPr>
      <w:r w:rsidRPr="0069088A">
        <w:rPr>
          <w:rFonts w:eastAsia="Calibri"/>
          <w:b/>
          <w:sz w:val="32"/>
          <w:szCs w:val="24"/>
          <w:lang w:eastAsia="en-US"/>
        </w:rPr>
        <w:t xml:space="preserve">2 </w:t>
      </w:r>
      <w:r w:rsidR="009600B4" w:rsidRPr="0069088A">
        <w:rPr>
          <w:rFonts w:eastAsia="Calibri"/>
          <w:b/>
          <w:sz w:val="32"/>
          <w:szCs w:val="24"/>
          <w:lang w:eastAsia="en-US"/>
        </w:rPr>
        <w:t>Аудиторные занятия</w:t>
      </w:r>
    </w:p>
    <w:p w14:paraId="1B1ECB4B" w14:textId="77777777" w:rsidR="00C24884" w:rsidRPr="0069088A" w:rsidRDefault="00C24884" w:rsidP="00C24884">
      <w:pPr>
        <w:ind w:firstLine="709"/>
        <w:rPr>
          <w:rFonts w:eastAsia="Calibri"/>
          <w:sz w:val="28"/>
          <w:szCs w:val="28"/>
          <w:lang w:eastAsia="en-US"/>
        </w:rPr>
      </w:pPr>
    </w:p>
    <w:p w14:paraId="0769AAB5" w14:textId="06A615A6"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xml:space="preserve">Освоение дисциплины </w:t>
      </w:r>
      <w:r w:rsidR="0013569D" w:rsidRPr="0069088A">
        <w:rPr>
          <w:spacing w:val="-2"/>
          <w:sz w:val="28"/>
          <w:szCs w:val="28"/>
        </w:rPr>
        <w:t>«Основы проектной деятельности»</w:t>
      </w:r>
      <w:r w:rsidRPr="0069088A">
        <w:rPr>
          <w:rFonts w:eastAsia="Calibri"/>
          <w:sz w:val="28"/>
          <w:szCs w:val="28"/>
          <w:lang w:eastAsia="en-US"/>
        </w:rPr>
        <w:t xml:space="preserve"> предполагает следующие направления работы:</w:t>
      </w:r>
    </w:p>
    <w:p w14:paraId="7BC6868A" w14:textId="37627F04"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xml:space="preserve">- посещение аудиторных занятий и формирование системы знаний в области </w:t>
      </w:r>
      <w:r w:rsidR="00375718">
        <w:rPr>
          <w:rFonts w:eastAsia="Calibri"/>
          <w:sz w:val="28"/>
          <w:szCs w:val="28"/>
          <w:lang w:eastAsia="en-US"/>
        </w:rPr>
        <w:t>ландшафтного дизайна</w:t>
      </w:r>
      <w:r w:rsidRPr="0069088A">
        <w:rPr>
          <w:rFonts w:eastAsia="Calibri"/>
          <w:sz w:val="28"/>
          <w:szCs w:val="28"/>
          <w:lang w:eastAsia="en-US"/>
        </w:rPr>
        <w:t>;</w:t>
      </w:r>
    </w:p>
    <w:p w14:paraId="0A246375"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изучение тем самостоятельной подготовки по учебно-тематическому плану;</w:t>
      </w:r>
    </w:p>
    <w:p w14:paraId="310834C7"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работу над основной и дополнительной литературой;</w:t>
      </w:r>
    </w:p>
    <w:p w14:paraId="22DD95C1" w14:textId="455F8A4E"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xml:space="preserve">- работу </w:t>
      </w:r>
      <w:r w:rsidR="00375718">
        <w:rPr>
          <w:rFonts w:eastAsia="Calibri"/>
          <w:sz w:val="28"/>
          <w:szCs w:val="28"/>
          <w:lang w:eastAsia="en-US"/>
        </w:rPr>
        <w:t xml:space="preserve">с действующими </w:t>
      </w:r>
      <w:r w:rsidR="004A25E4">
        <w:rPr>
          <w:rFonts w:eastAsia="Calibri"/>
          <w:sz w:val="28"/>
          <w:szCs w:val="28"/>
          <w:lang w:eastAsia="en-US"/>
        </w:rPr>
        <w:t>строительными нормами и правилами</w:t>
      </w:r>
      <w:r w:rsidRPr="0069088A">
        <w:rPr>
          <w:rFonts w:eastAsia="Calibri"/>
          <w:sz w:val="28"/>
          <w:szCs w:val="28"/>
          <w:lang w:eastAsia="en-US"/>
        </w:rPr>
        <w:t>;</w:t>
      </w:r>
    </w:p>
    <w:p w14:paraId="29C6D053"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изучение вопросов для самоконтроля (самопроверки);</w:t>
      </w:r>
    </w:p>
    <w:p w14:paraId="787D1B78"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самостоятельная работа обучающегося при подготовке к зачету;</w:t>
      </w:r>
    </w:p>
    <w:p w14:paraId="7293C121"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t>- самостоятельная работа обучающегося в библиотеке;</w:t>
      </w:r>
    </w:p>
    <w:p w14:paraId="2964F69E" w14:textId="77777777" w:rsidR="00AA3434" w:rsidRPr="0069088A" w:rsidRDefault="00AA3434" w:rsidP="00AA3434">
      <w:pPr>
        <w:ind w:firstLine="709"/>
        <w:jc w:val="both"/>
        <w:rPr>
          <w:rFonts w:eastAsia="Calibri"/>
          <w:sz w:val="28"/>
          <w:szCs w:val="28"/>
          <w:lang w:eastAsia="en-US"/>
        </w:rPr>
      </w:pPr>
      <w:r w:rsidRPr="0069088A">
        <w:rPr>
          <w:rFonts w:eastAsia="Calibri"/>
          <w:sz w:val="28"/>
          <w:szCs w:val="28"/>
          <w:lang w:eastAsia="en-US"/>
        </w:rPr>
        <w:lastRenderedPageBreak/>
        <w:t>- изучение сайтов по темам дисциплины в сети Интернет.</w:t>
      </w:r>
    </w:p>
    <w:p w14:paraId="2611B78A" w14:textId="77777777" w:rsidR="00EF1F84" w:rsidRPr="0069088A" w:rsidRDefault="00EF1F84" w:rsidP="00EF1F84">
      <w:pPr>
        <w:ind w:firstLine="709"/>
        <w:jc w:val="both"/>
        <w:rPr>
          <w:rFonts w:eastAsia="Calibri"/>
          <w:sz w:val="28"/>
          <w:szCs w:val="28"/>
          <w:lang w:eastAsia="en-US"/>
        </w:rPr>
      </w:pPr>
      <w:r w:rsidRPr="0069088A">
        <w:rPr>
          <w:rFonts w:eastAsia="Calibri"/>
          <w:sz w:val="28"/>
          <w:szCs w:val="28"/>
          <w:lang w:eastAsia="en-US"/>
        </w:rPr>
        <w:t>Общее распределение часов аудиторных занятий и самостоятельной работы по темам дисциплины и видам занятий приведено РПД, которая является составной частью учебно-методического комплекса (УМК).</w:t>
      </w:r>
    </w:p>
    <w:p w14:paraId="3F0E02C2" w14:textId="69AFC6AD" w:rsidR="009600B4" w:rsidRPr="0069088A" w:rsidRDefault="009600B4" w:rsidP="006D56CB">
      <w:pPr>
        <w:ind w:firstLine="709"/>
        <w:jc w:val="both"/>
        <w:rPr>
          <w:rFonts w:eastAsia="Calibri"/>
          <w:sz w:val="28"/>
          <w:szCs w:val="28"/>
          <w:lang w:eastAsia="en-US"/>
        </w:rPr>
      </w:pPr>
      <w:r w:rsidRPr="0069088A">
        <w:rPr>
          <w:rFonts w:eastAsia="Calibri"/>
          <w:sz w:val="28"/>
          <w:szCs w:val="28"/>
          <w:lang w:eastAsia="en-US"/>
        </w:rPr>
        <w:t xml:space="preserve">Аудиторные формы учебной работы обучающегося имеют своей целью приобретение им целостной системы знаний по дисциплине </w:t>
      </w:r>
      <w:r w:rsidR="0013569D" w:rsidRPr="0069088A">
        <w:rPr>
          <w:spacing w:val="-2"/>
          <w:sz w:val="28"/>
          <w:szCs w:val="28"/>
        </w:rPr>
        <w:t>«Основы проектной деятельности»</w:t>
      </w:r>
      <w:r w:rsidRPr="0069088A">
        <w:rPr>
          <w:rFonts w:eastAsia="Calibri"/>
          <w:i/>
          <w:sz w:val="28"/>
          <w:szCs w:val="28"/>
          <w:lang w:eastAsia="en-US"/>
        </w:rPr>
        <w:t xml:space="preserve">. </w:t>
      </w:r>
      <w:r w:rsidRPr="0069088A">
        <w:rPr>
          <w:rFonts w:eastAsia="Calibri"/>
          <w:sz w:val="28"/>
          <w:szCs w:val="28"/>
          <w:lang w:eastAsia="en-US"/>
        </w:rPr>
        <w:t xml:space="preserve">Используя </w:t>
      </w:r>
      <w:r w:rsidR="004A25E4">
        <w:rPr>
          <w:rFonts w:eastAsia="Calibri"/>
          <w:sz w:val="28"/>
          <w:szCs w:val="28"/>
          <w:lang w:eastAsia="en-US"/>
        </w:rPr>
        <w:t>теоретический</w:t>
      </w:r>
      <w:r w:rsidRPr="0069088A">
        <w:rPr>
          <w:rFonts w:eastAsia="Calibri"/>
          <w:sz w:val="28"/>
          <w:szCs w:val="28"/>
          <w:lang w:eastAsia="en-US"/>
        </w:rPr>
        <w:t xml:space="preserve"> материал, учебники, дополнительную литературу,</w:t>
      </w:r>
      <w:r w:rsidR="00EE723D" w:rsidRPr="0069088A">
        <w:rPr>
          <w:rFonts w:eastAsia="Calibri"/>
          <w:sz w:val="28"/>
          <w:szCs w:val="28"/>
          <w:lang w:eastAsia="en-US"/>
        </w:rPr>
        <w:t xml:space="preserve"> материалы</w:t>
      </w:r>
      <w:r w:rsidR="00983BBE" w:rsidRPr="0069088A">
        <w:rPr>
          <w:rFonts w:eastAsia="Calibri"/>
          <w:sz w:val="28"/>
          <w:szCs w:val="28"/>
          <w:lang w:eastAsia="en-US"/>
        </w:rPr>
        <w:t xml:space="preserve"> в сети интернет,</w:t>
      </w:r>
      <w:r w:rsidRPr="0069088A">
        <w:rPr>
          <w:rFonts w:eastAsia="Calibri"/>
          <w:sz w:val="28"/>
          <w:szCs w:val="28"/>
          <w:lang w:eastAsia="en-US"/>
        </w:rPr>
        <w:t xml:space="preserve"> проявляя творческий подход, обучающийся готовится к практическим занятиям, рассматривая их как пополнение, </w:t>
      </w:r>
      <w:proofErr w:type="gramStart"/>
      <w:r w:rsidRPr="0069088A">
        <w:rPr>
          <w:rFonts w:eastAsia="Calibri"/>
          <w:sz w:val="28"/>
          <w:szCs w:val="28"/>
          <w:lang w:eastAsia="en-US"/>
        </w:rPr>
        <w:t>углубление,  систематизацию</w:t>
      </w:r>
      <w:proofErr w:type="gramEnd"/>
      <w:r w:rsidRPr="0069088A">
        <w:rPr>
          <w:rFonts w:eastAsia="Calibri"/>
          <w:sz w:val="28"/>
          <w:szCs w:val="28"/>
          <w:lang w:eastAsia="en-US"/>
        </w:rPr>
        <w:t xml:space="preserve"> своих теоретических знаний. При этом следует помнить, что главным для обучающегося является </w:t>
      </w:r>
      <w:r w:rsidR="00AA3434" w:rsidRPr="0069088A">
        <w:rPr>
          <w:rFonts w:eastAsia="Calibri"/>
          <w:sz w:val="28"/>
          <w:szCs w:val="28"/>
          <w:lang w:eastAsia="en-US"/>
        </w:rPr>
        <w:t xml:space="preserve">желание и </w:t>
      </w:r>
      <w:r w:rsidRPr="0069088A">
        <w:rPr>
          <w:rFonts w:eastAsia="Calibri"/>
          <w:sz w:val="28"/>
          <w:szCs w:val="28"/>
          <w:lang w:eastAsia="en-US"/>
        </w:rPr>
        <w:t>самостоятельное овладение знаниями, а высшая школа лишь создает для этого необходимые условия.</w:t>
      </w:r>
    </w:p>
    <w:p w14:paraId="12D3A51D" w14:textId="77777777" w:rsidR="004D342D" w:rsidRPr="0069088A" w:rsidRDefault="006D56CB" w:rsidP="006D56CB">
      <w:pPr>
        <w:ind w:firstLine="709"/>
        <w:jc w:val="both"/>
        <w:rPr>
          <w:rFonts w:eastAsia="Calibri"/>
          <w:sz w:val="28"/>
          <w:szCs w:val="28"/>
          <w:lang w:eastAsia="en-US"/>
        </w:rPr>
      </w:pPr>
      <w:r w:rsidRPr="0069088A">
        <w:rPr>
          <w:rFonts w:eastAsia="Calibri"/>
          <w:b/>
          <w:i/>
          <w:sz w:val="28"/>
          <w:szCs w:val="28"/>
          <w:lang w:eastAsia="en-US"/>
        </w:rPr>
        <w:t>Практическое занятие</w:t>
      </w:r>
      <w:r w:rsidRPr="0069088A">
        <w:rPr>
          <w:rFonts w:eastAsia="Calibri"/>
          <w:sz w:val="28"/>
          <w:szCs w:val="28"/>
          <w:lang w:eastAsia="en-US"/>
        </w:rPr>
        <w:t xml:space="preserve"> - это форма организации учебного процесса, предполагающая выполнение </w:t>
      </w:r>
      <w:r w:rsidR="004D342D" w:rsidRPr="0069088A">
        <w:rPr>
          <w:rFonts w:eastAsia="Calibri"/>
          <w:sz w:val="28"/>
          <w:szCs w:val="28"/>
          <w:lang w:eastAsia="en-US"/>
        </w:rPr>
        <w:t>обучающимися</w:t>
      </w:r>
      <w:r w:rsidRPr="0069088A">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69088A">
        <w:rPr>
          <w:rFonts w:eastAsia="Calibri"/>
          <w:sz w:val="28"/>
          <w:szCs w:val="28"/>
          <w:lang w:eastAsia="en-US"/>
        </w:rPr>
        <w:t>, в том числе устные выступления, дебаты, дискуссии</w:t>
      </w:r>
      <w:r w:rsidRPr="0069088A">
        <w:rPr>
          <w:rFonts w:eastAsia="Calibri"/>
          <w:sz w:val="28"/>
          <w:szCs w:val="28"/>
          <w:lang w:eastAsia="en-US"/>
        </w:rPr>
        <w:t xml:space="preserve">. Дидактическая цель практических работ - формирование у </w:t>
      </w:r>
      <w:r w:rsidR="00D83908" w:rsidRPr="0069088A">
        <w:rPr>
          <w:rFonts w:eastAsia="Calibri"/>
          <w:sz w:val="28"/>
          <w:szCs w:val="28"/>
          <w:lang w:eastAsia="en-US"/>
        </w:rPr>
        <w:t>обучающихся</w:t>
      </w:r>
      <w:r w:rsidRPr="0069088A">
        <w:rPr>
          <w:rFonts w:eastAsia="Calibri"/>
          <w:sz w:val="28"/>
          <w:szCs w:val="28"/>
          <w:lang w:eastAsia="en-US"/>
        </w:rPr>
        <w:t xml:space="preserve"> профессиональных умений, а также практических умений</w:t>
      </w:r>
      <w:r w:rsidR="004D342D" w:rsidRPr="0069088A">
        <w:rPr>
          <w:rFonts w:eastAsia="Calibri"/>
          <w:sz w:val="28"/>
          <w:szCs w:val="28"/>
          <w:lang w:eastAsia="en-US"/>
        </w:rPr>
        <w:t xml:space="preserve"> и навыков</w:t>
      </w:r>
      <w:r w:rsidRPr="0069088A">
        <w:rPr>
          <w:rFonts w:eastAsia="Calibri"/>
          <w:sz w:val="28"/>
          <w:szCs w:val="28"/>
          <w:lang w:eastAsia="en-US"/>
        </w:rPr>
        <w:t xml:space="preserve">, необходимых для изучения последующих учебных дисциплин. </w:t>
      </w:r>
    </w:p>
    <w:p w14:paraId="0B0DD1AA" w14:textId="0061350C" w:rsidR="00993F52" w:rsidRPr="0069088A" w:rsidRDefault="006D56CB" w:rsidP="00AC0999">
      <w:pPr>
        <w:ind w:firstLine="709"/>
        <w:jc w:val="both"/>
        <w:rPr>
          <w:rFonts w:eastAsia="Calibri"/>
          <w:sz w:val="28"/>
          <w:szCs w:val="28"/>
          <w:lang w:eastAsia="en-US"/>
        </w:rPr>
      </w:pPr>
      <w:r w:rsidRPr="0069088A">
        <w:rPr>
          <w:rFonts w:eastAsia="Calibri"/>
          <w:sz w:val="28"/>
          <w:szCs w:val="28"/>
          <w:lang w:eastAsia="en-US"/>
        </w:rPr>
        <w:t xml:space="preserve">На практических занятиях </w:t>
      </w:r>
      <w:r w:rsidR="004D342D" w:rsidRPr="0069088A">
        <w:rPr>
          <w:rFonts w:eastAsia="Calibri"/>
          <w:sz w:val="28"/>
          <w:szCs w:val="28"/>
          <w:lang w:eastAsia="en-US"/>
        </w:rPr>
        <w:t xml:space="preserve">по дисциплине </w:t>
      </w:r>
      <w:r w:rsidR="0013569D" w:rsidRPr="0069088A">
        <w:rPr>
          <w:spacing w:val="-2"/>
          <w:sz w:val="28"/>
          <w:szCs w:val="28"/>
        </w:rPr>
        <w:t>«Основы проектной деятельности»</w:t>
      </w:r>
      <w:r w:rsidR="004D342D" w:rsidRPr="0069088A">
        <w:rPr>
          <w:rFonts w:eastAsia="Calibri"/>
          <w:sz w:val="28"/>
          <w:szCs w:val="28"/>
          <w:lang w:eastAsia="en-US"/>
        </w:rPr>
        <w:t xml:space="preserve"> </w:t>
      </w:r>
      <w:r w:rsidRPr="0069088A">
        <w:rPr>
          <w:rFonts w:eastAsia="Calibri"/>
          <w:sz w:val="28"/>
          <w:szCs w:val="28"/>
          <w:lang w:eastAsia="en-US"/>
        </w:rPr>
        <w:t xml:space="preserve">у </w:t>
      </w:r>
      <w:r w:rsidR="004D342D" w:rsidRPr="0069088A">
        <w:rPr>
          <w:rFonts w:eastAsia="Calibri"/>
          <w:sz w:val="28"/>
          <w:szCs w:val="28"/>
          <w:lang w:eastAsia="en-US"/>
        </w:rPr>
        <w:t>обучающихся</w:t>
      </w:r>
      <w:r w:rsidRPr="0069088A">
        <w:rPr>
          <w:rFonts w:eastAsia="Calibri"/>
          <w:sz w:val="28"/>
          <w:szCs w:val="28"/>
          <w:lang w:eastAsia="en-US"/>
        </w:rPr>
        <w:t xml:space="preserve"> формируется умение </w:t>
      </w:r>
      <w:r w:rsidR="00E114F5" w:rsidRPr="0069088A">
        <w:rPr>
          <w:rFonts w:eastAsia="Calibri"/>
          <w:sz w:val="28"/>
          <w:szCs w:val="28"/>
          <w:lang w:eastAsia="en-US"/>
        </w:rPr>
        <w:t xml:space="preserve">использовать и применять методики поиска и сбора требующейся информации; определять круг задач в соответствии с поставленной целью; самостоятельно детерминировать собственную роль в социальном взаимодействии и командной работе; применять инструменты </w:t>
      </w:r>
      <w:proofErr w:type="spellStart"/>
      <w:r w:rsidR="00E114F5" w:rsidRPr="0069088A">
        <w:rPr>
          <w:rFonts w:eastAsia="Calibri"/>
          <w:sz w:val="28"/>
          <w:szCs w:val="28"/>
          <w:lang w:eastAsia="en-US"/>
        </w:rPr>
        <w:t>деятельностного</w:t>
      </w:r>
      <w:proofErr w:type="spellEnd"/>
      <w:r w:rsidR="00E114F5" w:rsidRPr="0069088A">
        <w:rPr>
          <w:rFonts w:eastAsia="Calibri"/>
          <w:sz w:val="28"/>
          <w:szCs w:val="28"/>
          <w:lang w:eastAsia="en-US"/>
        </w:rPr>
        <w:t xml:space="preserve"> подхода к исследованию собственного потенциала личностного развития</w:t>
      </w:r>
      <w:r w:rsidRPr="0069088A">
        <w:rPr>
          <w:rFonts w:eastAsia="Calibri"/>
          <w:sz w:val="28"/>
          <w:szCs w:val="28"/>
          <w:lang w:eastAsia="en-US"/>
        </w:rPr>
        <w:t>.</w:t>
      </w:r>
      <w:r w:rsidR="00402050" w:rsidRPr="0069088A">
        <w:rPr>
          <w:rFonts w:eastAsia="Calibri"/>
          <w:sz w:val="28"/>
          <w:szCs w:val="28"/>
          <w:lang w:eastAsia="en-US"/>
        </w:rPr>
        <w:t xml:space="preserve"> </w:t>
      </w:r>
      <w:r w:rsidR="00993F52" w:rsidRPr="0069088A">
        <w:rPr>
          <w:rFonts w:eastAsia="Calibri"/>
          <w:sz w:val="28"/>
          <w:szCs w:val="28"/>
          <w:lang w:eastAsia="en-US"/>
        </w:rPr>
        <w:t>При подготовке к практическому занятию для об</w:t>
      </w:r>
      <w:r w:rsidR="00AC0999" w:rsidRPr="0069088A">
        <w:rPr>
          <w:rFonts w:eastAsia="Calibri"/>
          <w:sz w:val="28"/>
          <w:szCs w:val="28"/>
          <w:lang w:eastAsia="en-US"/>
        </w:rPr>
        <w:t xml:space="preserve">учающихся очной формы </w:t>
      </w:r>
      <w:proofErr w:type="gramStart"/>
      <w:r w:rsidR="00AC0999" w:rsidRPr="0069088A">
        <w:rPr>
          <w:rFonts w:eastAsia="Calibri"/>
          <w:sz w:val="28"/>
          <w:szCs w:val="28"/>
          <w:lang w:eastAsia="en-US"/>
        </w:rPr>
        <w:t>обучения  необходимо</w:t>
      </w:r>
      <w:proofErr w:type="gramEnd"/>
      <w:r w:rsidR="00993F52" w:rsidRPr="0069088A">
        <w:rPr>
          <w:rFonts w:eastAsia="Calibri"/>
          <w:sz w:val="28"/>
          <w:szCs w:val="28"/>
          <w:lang w:eastAsia="en-US"/>
        </w:rPr>
        <w:t xml:space="preserve"> изучить материалы практикума по заданной теме.</w:t>
      </w:r>
    </w:p>
    <w:p w14:paraId="75210670" w14:textId="5A0C9436" w:rsidR="004D342D" w:rsidRPr="0069088A" w:rsidRDefault="00993F52" w:rsidP="00993F52">
      <w:pPr>
        <w:tabs>
          <w:tab w:val="left" w:pos="142"/>
        </w:tabs>
        <w:ind w:firstLine="709"/>
        <w:jc w:val="both"/>
        <w:rPr>
          <w:rFonts w:eastAsia="Calibri"/>
          <w:sz w:val="28"/>
          <w:szCs w:val="28"/>
          <w:lang w:eastAsia="en-US"/>
        </w:rPr>
      </w:pPr>
      <w:r w:rsidRPr="0069088A">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которые были предложены для самостоятельного изучения.</w:t>
      </w:r>
    </w:p>
    <w:p w14:paraId="405ED719" w14:textId="77777777" w:rsidR="007E24B5" w:rsidRPr="0069088A" w:rsidRDefault="007E24B5" w:rsidP="007E24B5">
      <w:pPr>
        <w:tabs>
          <w:tab w:val="left" w:pos="142"/>
        </w:tabs>
        <w:ind w:firstLine="709"/>
        <w:jc w:val="both"/>
        <w:rPr>
          <w:rFonts w:eastAsia="Calibri"/>
          <w:sz w:val="28"/>
          <w:szCs w:val="28"/>
          <w:lang w:eastAsia="en-US"/>
        </w:rPr>
      </w:pPr>
    </w:p>
    <w:p w14:paraId="6F479A82" w14:textId="2C3CC9FA" w:rsidR="00EC0680" w:rsidRPr="0069088A" w:rsidRDefault="00CF0644" w:rsidP="00EC0680">
      <w:pPr>
        <w:tabs>
          <w:tab w:val="left" w:pos="142"/>
        </w:tabs>
        <w:ind w:firstLine="709"/>
        <w:jc w:val="center"/>
        <w:rPr>
          <w:rFonts w:eastAsia="Calibri"/>
          <w:b/>
          <w:sz w:val="28"/>
          <w:szCs w:val="28"/>
          <w:lang w:eastAsia="en-US"/>
        </w:rPr>
      </w:pPr>
      <w:r w:rsidRPr="0069088A">
        <w:rPr>
          <w:rFonts w:eastAsia="Calibri"/>
          <w:b/>
          <w:sz w:val="28"/>
          <w:szCs w:val="28"/>
          <w:lang w:eastAsia="en-US"/>
        </w:rPr>
        <w:t>Структура и содержание</w:t>
      </w:r>
      <w:r w:rsidR="00EC0680" w:rsidRPr="0069088A">
        <w:rPr>
          <w:rFonts w:eastAsia="Calibri"/>
          <w:b/>
          <w:sz w:val="28"/>
          <w:szCs w:val="28"/>
          <w:lang w:eastAsia="en-US"/>
        </w:rPr>
        <w:t xml:space="preserve"> дисциплины </w:t>
      </w:r>
      <w:r w:rsidR="0013569D" w:rsidRPr="0069088A">
        <w:rPr>
          <w:spacing w:val="-2"/>
          <w:sz w:val="28"/>
          <w:szCs w:val="28"/>
        </w:rPr>
        <w:t>«Основы проектной деятельности»</w:t>
      </w:r>
    </w:p>
    <w:p w14:paraId="7243D65C" w14:textId="77777777" w:rsidR="00156B29" w:rsidRPr="0069088A" w:rsidRDefault="00156B29" w:rsidP="00EC0680">
      <w:pPr>
        <w:tabs>
          <w:tab w:val="left" w:pos="142"/>
        </w:tabs>
        <w:ind w:firstLine="709"/>
        <w:jc w:val="center"/>
        <w:rPr>
          <w:rFonts w:eastAsia="Calibri"/>
          <w:b/>
          <w:sz w:val="28"/>
          <w:szCs w:val="28"/>
          <w:lang w:eastAsia="en-US"/>
        </w:rPr>
      </w:pPr>
    </w:p>
    <w:p w14:paraId="7837ED6D" w14:textId="1BA16312" w:rsidR="00277CC2" w:rsidRPr="0069088A" w:rsidRDefault="00277CC2" w:rsidP="00277CC2">
      <w:pPr>
        <w:ind w:left="30" w:right="30"/>
        <w:rPr>
          <w:color w:val="000000"/>
          <w:sz w:val="28"/>
          <w:szCs w:val="28"/>
        </w:rPr>
      </w:pPr>
      <w:r w:rsidRPr="0069088A">
        <w:rPr>
          <w:color w:val="000000"/>
          <w:sz w:val="28"/>
          <w:szCs w:val="28"/>
        </w:rPr>
        <w:t xml:space="preserve">1 </w:t>
      </w:r>
      <w:r w:rsidR="004A25E4" w:rsidRPr="0069088A">
        <w:rPr>
          <w:color w:val="000000"/>
          <w:sz w:val="28"/>
          <w:szCs w:val="28"/>
        </w:rPr>
        <w:t>Понятие проекта и проектной деятельности</w:t>
      </w:r>
    </w:p>
    <w:p w14:paraId="15406DB3" w14:textId="52F9C621" w:rsidR="00F37E5C" w:rsidRPr="0069088A" w:rsidRDefault="00277CC2" w:rsidP="00277CC2">
      <w:pPr>
        <w:ind w:left="30" w:right="30"/>
        <w:rPr>
          <w:color w:val="000000"/>
          <w:sz w:val="28"/>
          <w:szCs w:val="28"/>
        </w:rPr>
      </w:pPr>
      <w:r w:rsidRPr="0069088A">
        <w:rPr>
          <w:color w:val="000000"/>
          <w:sz w:val="28"/>
          <w:szCs w:val="28"/>
        </w:rPr>
        <w:t xml:space="preserve">2 </w:t>
      </w:r>
      <w:r w:rsidR="00F37E5C" w:rsidRPr="0069088A">
        <w:rPr>
          <w:color w:val="000000"/>
          <w:sz w:val="28"/>
          <w:szCs w:val="28"/>
        </w:rPr>
        <w:t xml:space="preserve">Типы и результаты проектов. Определение проблематики </w:t>
      </w:r>
    </w:p>
    <w:p w14:paraId="505C1FE8" w14:textId="430E6A6B" w:rsidR="00277CC2" w:rsidRPr="0069088A" w:rsidRDefault="00277CC2" w:rsidP="00277CC2">
      <w:pPr>
        <w:ind w:left="30" w:right="30"/>
        <w:rPr>
          <w:color w:val="000000"/>
          <w:sz w:val="28"/>
          <w:szCs w:val="28"/>
        </w:rPr>
      </w:pPr>
      <w:r w:rsidRPr="0069088A">
        <w:rPr>
          <w:color w:val="000000"/>
          <w:sz w:val="28"/>
          <w:szCs w:val="28"/>
        </w:rPr>
        <w:t xml:space="preserve">3 </w:t>
      </w:r>
      <w:r w:rsidR="00F37E5C" w:rsidRPr="0069088A">
        <w:rPr>
          <w:color w:val="000000"/>
          <w:sz w:val="28"/>
          <w:szCs w:val="28"/>
        </w:rPr>
        <w:t>Целеполагание и планирование проекта</w:t>
      </w:r>
    </w:p>
    <w:p w14:paraId="7940E23E" w14:textId="57CFB85E" w:rsidR="00277CC2" w:rsidRPr="0069088A" w:rsidRDefault="00277CC2" w:rsidP="00277CC2">
      <w:pPr>
        <w:ind w:left="30" w:right="30"/>
        <w:rPr>
          <w:color w:val="000000"/>
          <w:sz w:val="28"/>
          <w:szCs w:val="28"/>
        </w:rPr>
      </w:pPr>
      <w:r w:rsidRPr="0069088A">
        <w:rPr>
          <w:color w:val="000000"/>
          <w:sz w:val="28"/>
          <w:szCs w:val="28"/>
        </w:rPr>
        <w:t xml:space="preserve">4 </w:t>
      </w:r>
      <w:r w:rsidR="00F37E5C" w:rsidRPr="0069088A">
        <w:rPr>
          <w:color w:val="000000"/>
          <w:sz w:val="28"/>
          <w:szCs w:val="28"/>
        </w:rPr>
        <w:t>Подходы и стандарты управления проектами</w:t>
      </w:r>
    </w:p>
    <w:p w14:paraId="36C6CFCD" w14:textId="53C49647" w:rsidR="00156B29" w:rsidRPr="0069088A" w:rsidRDefault="00F37E5C" w:rsidP="00F37E5C">
      <w:pPr>
        <w:ind w:left="30" w:right="30"/>
        <w:rPr>
          <w:color w:val="000000"/>
          <w:sz w:val="28"/>
          <w:szCs w:val="28"/>
        </w:rPr>
      </w:pPr>
      <w:r w:rsidRPr="0069088A">
        <w:rPr>
          <w:color w:val="000000"/>
          <w:sz w:val="28"/>
          <w:szCs w:val="28"/>
        </w:rPr>
        <w:t>5 Работа с командой проекта</w:t>
      </w:r>
    </w:p>
    <w:p w14:paraId="16CEBD55" w14:textId="77777777" w:rsidR="00F37E5C" w:rsidRPr="0069088A" w:rsidRDefault="00F37E5C" w:rsidP="00F37E5C">
      <w:pPr>
        <w:ind w:left="30" w:right="30"/>
        <w:rPr>
          <w:rFonts w:eastAsia="Calibri"/>
          <w:b/>
          <w:sz w:val="28"/>
          <w:szCs w:val="28"/>
          <w:lang w:eastAsia="en-US"/>
        </w:rPr>
      </w:pPr>
    </w:p>
    <w:p w14:paraId="3063194D" w14:textId="77777777" w:rsidR="00993F52" w:rsidRPr="0069088A" w:rsidRDefault="00993F52" w:rsidP="00993F52">
      <w:pPr>
        <w:jc w:val="center"/>
        <w:rPr>
          <w:rFonts w:eastAsia="Calibri"/>
          <w:b/>
          <w:sz w:val="32"/>
          <w:szCs w:val="28"/>
          <w:lang w:eastAsia="en-US"/>
        </w:rPr>
      </w:pPr>
      <w:r w:rsidRPr="0069088A">
        <w:rPr>
          <w:rFonts w:eastAsia="Calibri"/>
          <w:b/>
          <w:sz w:val="32"/>
          <w:szCs w:val="28"/>
          <w:lang w:eastAsia="en-US"/>
        </w:rPr>
        <w:t>3 Самостоятельная работа</w:t>
      </w:r>
    </w:p>
    <w:p w14:paraId="64CE718B" w14:textId="77777777" w:rsidR="00993F52" w:rsidRPr="0069088A" w:rsidRDefault="00993F52" w:rsidP="00993F52">
      <w:pPr>
        <w:jc w:val="center"/>
        <w:rPr>
          <w:rFonts w:eastAsia="Calibri"/>
          <w:b/>
          <w:sz w:val="28"/>
          <w:szCs w:val="28"/>
          <w:lang w:eastAsia="en-US"/>
        </w:rPr>
      </w:pPr>
    </w:p>
    <w:p w14:paraId="5EE6C1C7" w14:textId="77777777" w:rsidR="00993F52" w:rsidRPr="0069088A" w:rsidRDefault="00993F52" w:rsidP="00993F52">
      <w:pPr>
        <w:jc w:val="center"/>
        <w:rPr>
          <w:rFonts w:eastAsia="Calibri"/>
          <w:b/>
          <w:sz w:val="28"/>
          <w:szCs w:val="28"/>
          <w:lang w:eastAsia="en-US"/>
        </w:rPr>
      </w:pPr>
      <w:r w:rsidRPr="0069088A">
        <w:rPr>
          <w:rFonts w:eastAsia="Calibri"/>
          <w:b/>
          <w:sz w:val="28"/>
          <w:szCs w:val="24"/>
          <w:lang w:eastAsia="en-US"/>
        </w:rPr>
        <w:t xml:space="preserve">3.1 Общие </w:t>
      </w:r>
      <w:r w:rsidR="00593722" w:rsidRPr="0069088A">
        <w:rPr>
          <w:rFonts w:eastAsia="Calibri"/>
          <w:b/>
          <w:sz w:val="28"/>
          <w:szCs w:val="24"/>
          <w:lang w:eastAsia="en-US"/>
        </w:rPr>
        <w:t>положения</w:t>
      </w:r>
    </w:p>
    <w:p w14:paraId="55A4D8CA" w14:textId="77777777" w:rsidR="00993F52" w:rsidRPr="0069088A" w:rsidRDefault="00993F52" w:rsidP="006D1BA5">
      <w:pPr>
        <w:ind w:firstLine="709"/>
        <w:jc w:val="both"/>
        <w:rPr>
          <w:rFonts w:eastAsia="Calibri"/>
          <w:sz w:val="28"/>
          <w:szCs w:val="28"/>
          <w:lang w:eastAsia="en-US"/>
        </w:rPr>
      </w:pPr>
    </w:p>
    <w:p w14:paraId="301DB3FF" w14:textId="77777777" w:rsidR="00993F52" w:rsidRPr="0069088A" w:rsidRDefault="00993F52" w:rsidP="00B31BD3">
      <w:pPr>
        <w:ind w:firstLine="709"/>
        <w:jc w:val="both"/>
        <w:rPr>
          <w:rFonts w:eastAsia="Calibri"/>
          <w:sz w:val="28"/>
          <w:szCs w:val="28"/>
          <w:lang w:eastAsia="en-US"/>
        </w:rPr>
      </w:pPr>
      <w:r w:rsidRPr="0069088A">
        <w:rPr>
          <w:rFonts w:eastAsia="Calibri"/>
          <w:sz w:val="28"/>
          <w:szCs w:val="28"/>
          <w:lang w:eastAsia="en-US"/>
        </w:rPr>
        <w:t xml:space="preserve">Методические указания по организации внеаудиторной самостоятельной работы способствуют </w:t>
      </w:r>
      <w:r w:rsidR="00B31BD3" w:rsidRPr="0069088A">
        <w:rPr>
          <w:rFonts w:eastAsia="Calibri"/>
          <w:sz w:val="28"/>
          <w:szCs w:val="28"/>
          <w:lang w:eastAsia="en-US"/>
        </w:rPr>
        <w:t>обеспечению</w:t>
      </w:r>
      <w:r w:rsidRPr="0069088A">
        <w:rPr>
          <w:rFonts w:eastAsia="Calibri"/>
          <w:sz w:val="28"/>
          <w:szCs w:val="28"/>
          <w:lang w:eastAsia="en-US"/>
        </w:rPr>
        <w:t xml:space="preserve"> последовательного изучения материала, </w:t>
      </w:r>
      <w:r w:rsidRPr="0069088A">
        <w:rPr>
          <w:rFonts w:eastAsia="Calibri"/>
          <w:sz w:val="28"/>
          <w:szCs w:val="28"/>
          <w:lang w:eastAsia="en-US"/>
        </w:rPr>
        <w:lastRenderedPageBreak/>
        <w:t>вынесенного на самостоятельное освоение в соответствии с учебным планом, программой учебной дисциплины/профессионального модуля</w:t>
      </w:r>
      <w:r w:rsidR="00B31BD3" w:rsidRPr="0069088A">
        <w:rPr>
          <w:rFonts w:eastAsia="Calibri"/>
          <w:sz w:val="28"/>
          <w:szCs w:val="28"/>
          <w:lang w:eastAsia="en-US"/>
        </w:rPr>
        <w:t>.</w:t>
      </w:r>
      <w:r w:rsidRPr="0069088A">
        <w:rPr>
          <w:rFonts w:eastAsia="Calibri"/>
          <w:sz w:val="28"/>
          <w:szCs w:val="28"/>
          <w:lang w:eastAsia="en-US"/>
        </w:rPr>
        <w:t xml:space="preserve"> </w:t>
      </w:r>
    </w:p>
    <w:p w14:paraId="7E8F05B7" w14:textId="331D53A4" w:rsidR="00993F52" w:rsidRPr="0069088A" w:rsidRDefault="00993F52" w:rsidP="005C163E">
      <w:pPr>
        <w:ind w:firstLine="709"/>
        <w:jc w:val="both"/>
        <w:rPr>
          <w:rFonts w:eastAsia="Calibri"/>
          <w:sz w:val="28"/>
          <w:szCs w:val="28"/>
          <w:lang w:eastAsia="en-US"/>
        </w:rPr>
      </w:pPr>
      <w:r w:rsidRPr="0069088A">
        <w:rPr>
          <w:rFonts w:eastAsia="Calibri"/>
          <w:sz w:val="28"/>
          <w:szCs w:val="28"/>
          <w:lang w:eastAsia="en-US"/>
        </w:rPr>
        <w:t xml:space="preserve">Самостоятельная работа (СР) как вид деятельности </w:t>
      </w:r>
      <w:r w:rsidR="00B31BD3" w:rsidRPr="0069088A">
        <w:rPr>
          <w:rFonts w:eastAsia="Calibri"/>
          <w:sz w:val="28"/>
          <w:szCs w:val="28"/>
          <w:lang w:eastAsia="en-US"/>
        </w:rPr>
        <w:t>обучающегося</w:t>
      </w:r>
      <w:r w:rsidRPr="0069088A">
        <w:rPr>
          <w:rFonts w:eastAsia="Calibri"/>
          <w:sz w:val="28"/>
          <w:szCs w:val="28"/>
          <w:lang w:eastAsia="en-US"/>
        </w:rPr>
        <w:t xml:space="preserve"> многогранна. В качестве форм СР при изучении дисциплины </w:t>
      </w:r>
      <w:r w:rsidR="0013569D" w:rsidRPr="0069088A">
        <w:rPr>
          <w:spacing w:val="-2"/>
          <w:sz w:val="28"/>
          <w:szCs w:val="28"/>
        </w:rPr>
        <w:t>«Основы проектной деятельности»</w:t>
      </w:r>
      <w:r w:rsidR="00B31BD3" w:rsidRPr="0069088A">
        <w:rPr>
          <w:rFonts w:eastAsia="Calibri"/>
          <w:sz w:val="28"/>
          <w:szCs w:val="28"/>
          <w:lang w:eastAsia="en-US"/>
        </w:rPr>
        <w:t xml:space="preserve"> </w:t>
      </w:r>
      <w:r w:rsidRPr="0069088A">
        <w:rPr>
          <w:rFonts w:eastAsia="Calibri"/>
          <w:sz w:val="28"/>
          <w:szCs w:val="28"/>
          <w:lang w:eastAsia="en-US"/>
        </w:rPr>
        <w:t>предлагаются:</w:t>
      </w:r>
    </w:p>
    <w:p w14:paraId="4FDB33A4" w14:textId="7E25080D" w:rsidR="00993F52" w:rsidRPr="0069088A" w:rsidRDefault="00993F52" w:rsidP="005C163E">
      <w:pPr>
        <w:ind w:firstLine="709"/>
        <w:jc w:val="both"/>
        <w:rPr>
          <w:rFonts w:eastAsia="Calibri"/>
          <w:sz w:val="28"/>
          <w:szCs w:val="28"/>
          <w:lang w:eastAsia="en-US"/>
        </w:rPr>
      </w:pPr>
      <w:r w:rsidRPr="0069088A">
        <w:rPr>
          <w:rFonts w:eastAsia="Calibri"/>
          <w:sz w:val="28"/>
          <w:szCs w:val="28"/>
          <w:lang w:eastAsia="en-US"/>
        </w:rPr>
        <w:t xml:space="preserve"> - </w:t>
      </w:r>
      <w:r w:rsidR="005C163E" w:rsidRPr="0069088A">
        <w:rPr>
          <w:rFonts w:eastAsia="Calibri"/>
          <w:sz w:val="28"/>
          <w:szCs w:val="28"/>
          <w:lang w:eastAsia="en-US"/>
        </w:rPr>
        <w:t xml:space="preserve">работа с учебниками, учебными </w:t>
      </w:r>
      <w:proofErr w:type="gramStart"/>
      <w:r w:rsidR="005C163E" w:rsidRPr="0069088A">
        <w:rPr>
          <w:rFonts w:eastAsia="Calibri"/>
          <w:sz w:val="28"/>
          <w:szCs w:val="28"/>
          <w:lang w:eastAsia="en-US"/>
        </w:rPr>
        <w:t>пособиями,  другой</w:t>
      </w:r>
      <w:proofErr w:type="gramEnd"/>
      <w:r w:rsidR="005C163E" w:rsidRPr="0069088A">
        <w:rPr>
          <w:rFonts w:eastAsia="Calibri"/>
          <w:sz w:val="28"/>
          <w:szCs w:val="28"/>
          <w:lang w:eastAsia="en-US"/>
        </w:rPr>
        <w:t xml:space="preserve">  учебно-методической  литературой,  включая  информационные  образовательные  ресурсы  (электронные  учебники,  электронные  библиотеки и др.)</w:t>
      </w:r>
      <w:r w:rsidRPr="0069088A">
        <w:rPr>
          <w:rFonts w:eastAsia="Calibri"/>
          <w:sz w:val="28"/>
          <w:szCs w:val="28"/>
          <w:lang w:eastAsia="en-US"/>
        </w:rPr>
        <w:t>;</w:t>
      </w:r>
    </w:p>
    <w:p w14:paraId="275905A7" w14:textId="77777777"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изучение теоретических вопросов по всем темам дисциплины;</w:t>
      </w:r>
    </w:p>
    <w:p w14:paraId="1D3AA0CD" w14:textId="77777777" w:rsidR="007378F2" w:rsidRPr="0069088A" w:rsidRDefault="007378F2" w:rsidP="00B31BD3">
      <w:pPr>
        <w:ind w:firstLine="709"/>
        <w:jc w:val="both"/>
        <w:rPr>
          <w:rFonts w:eastAsia="Calibri"/>
          <w:sz w:val="28"/>
          <w:szCs w:val="28"/>
          <w:lang w:eastAsia="en-US"/>
        </w:rPr>
      </w:pPr>
      <w:r w:rsidRPr="0069088A">
        <w:rPr>
          <w:rFonts w:eastAsia="Calibri"/>
          <w:sz w:val="28"/>
          <w:szCs w:val="28"/>
          <w:lang w:eastAsia="en-US"/>
        </w:rPr>
        <w:t xml:space="preserve">- </w:t>
      </w:r>
      <w:r w:rsidR="00DA02E1" w:rsidRPr="0069088A">
        <w:rPr>
          <w:rFonts w:eastAsia="Calibri"/>
          <w:sz w:val="28"/>
          <w:szCs w:val="28"/>
          <w:lang w:eastAsia="en-US"/>
        </w:rPr>
        <w:t>подготовка к участию в круглом столе в виде дискуссии, дебатов;</w:t>
      </w:r>
    </w:p>
    <w:p w14:paraId="6389408C" w14:textId="6549C811" w:rsidR="00983BBE" w:rsidRPr="0069088A" w:rsidRDefault="00983BBE" w:rsidP="00B31BD3">
      <w:pPr>
        <w:ind w:firstLine="709"/>
        <w:jc w:val="both"/>
        <w:rPr>
          <w:rFonts w:eastAsia="Calibri"/>
          <w:sz w:val="28"/>
          <w:szCs w:val="28"/>
          <w:lang w:eastAsia="en-US"/>
        </w:rPr>
      </w:pPr>
      <w:r w:rsidRPr="0069088A">
        <w:rPr>
          <w:rFonts w:eastAsia="Calibri"/>
          <w:sz w:val="28"/>
          <w:szCs w:val="28"/>
          <w:lang w:eastAsia="en-US"/>
        </w:rPr>
        <w:t xml:space="preserve">- </w:t>
      </w:r>
      <w:proofErr w:type="gramStart"/>
      <w:r w:rsidRPr="0069088A">
        <w:rPr>
          <w:rFonts w:eastAsia="Calibri"/>
          <w:sz w:val="28"/>
          <w:szCs w:val="28"/>
          <w:lang w:eastAsia="en-US"/>
        </w:rPr>
        <w:t>подготовка  презентации</w:t>
      </w:r>
      <w:proofErr w:type="gramEnd"/>
      <w:r w:rsidRPr="0069088A">
        <w:rPr>
          <w:rFonts w:eastAsia="Calibri"/>
          <w:sz w:val="28"/>
          <w:szCs w:val="28"/>
          <w:lang w:eastAsia="en-US"/>
        </w:rPr>
        <w:t xml:space="preserve"> и пр.;</w:t>
      </w:r>
    </w:p>
    <w:p w14:paraId="089EA854" w14:textId="77777777"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подготовка к текущему контролю успеваемости обучающихся (текущая аттестация);</w:t>
      </w:r>
    </w:p>
    <w:p w14:paraId="49AC6612" w14:textId="361496C8"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xml:space="preserve"> - подготовка к </w:t>
      </w:r>
      <w:proofErr w:type="gramStart"/>
      <w:r w:rsidR="005C163E" w:rsidRPr="0069088A">
        <w:rPr>
          <w:rFonts w:eastAsia="Calibri"/>
          <w:sz w:val="28"/>
          <w:szCs w:val="28"/>
          <w:lang w:eastAsia="en-US"/>
        </w:rPr>
        <w:t xml:space="preserve">зачёту </w:t>
      </w:r>
      <w:r w:rsidRPr="0069088A">
        <w:rPr>
          <w:rFonts w:eastAsia="Calibri"/>
          <w:sz w:val="28"/>
          <w:szCs w:val="28"/>
          <w:lang w:eastAsia="en-US"/>
        </w:rPr>
        <w:t xml:space="preserve"> (</w:t>
      </w:r>
      <w:proofErr w:type="gramEnd"/>
      <w:r w:rsidRPr="0069088A">
        <w:rPr>
          <w:rFonts w:eastAsia="Calibri"/>
          <w:sz w:val="28"/>
          <w:szCs w:val="28"/>
          <w:lang w:eastAsia="en-US"/>
        </w:rPr>
        <w:t>промежуточная аттестация).</w:t>
      </w:r>
    </w:p>
    <w:p w14:paraId="75D4AC48" w14:textId="77777777" w:rsidR="00993F52" w:rsidRPr="0069088A" w:rsidRDefault="00993F52" w:rsidP="00993F52">
      <w:pPr>
        <w:ind w:firstLine="709"/>
        <w:jc w:val="both"/>
        <w:rPr>
          <w:rFonts w:eastAsia="Calibri"/>
          <w:sz w:val="28"/>
          <w:szCs w:val="28"/>
          <w:lang w:eastAsia="en-US"/>
        </w:rPr>
      </w:pPr>
      <w:r w:rsidRPr="0069088A">
        <w:rPr>
          <w:rFonts w:eastAsia="Calibri"/>
          <w:sz w:val="28"/>
          <w:szCs w:val="28"/>
          <w:lang w:eastAsia="en-US"/>
        </w:rPr>
        <w:t xml:space="preserve"> Задачи самостоятельной работы:</w:t>
      </w:r>
    </w:p>
    <w:p w14:paraId="7AE24DFF" w14:textId="77777777" w:rsidR="00993F52" w:rsidRPr="0069088A" w:rsidRDefault="00993F52" w:rsidP="00993F52">
      <w:pPr>
        <w:ind w:firstLine="709"/>
        <w:jc w:val="both"/>
        <w:rPr>
          <w:rFonts w:eastAsia="Calibri"/>
          <w:sz w:val="28"/>
          <w:szCs w:val="28"/>
          <w:lang w:eastAsia="en-US"/>
        </w:rPr>
      </w:pPr>
      <w:r w:rsidRPr="0069088A">
        <w:rPr>
          <w:rFonts w:eastAsia="Calibri"/>
          <w:sz w:val="28"/>
          <w:szCs w:val="28"/>
          <w:lang w:eastAsia="en-US"/>
        </w:rPr>
        <w:t xml:space="preserve"> - обретение навыков самостоятельной научно-исследовательской работы</w:t>
      </w:r>
      <w:r w:rsidR="00B31BD3" w:rsidRPr="0069088A">
        <w:rPr>
          <w:rFonts w:eastAsia="Calibri"/>
          <w:sz w:val="28"/>
          <w:szCs w:val="28"/>
          <w:lang w:eastAsia="en-US"/>
        </w:rPr>
        <w:t xml:space="preserve"> </w:t>
      </w:r>
      <w:r w:rsidRPr="0069088A">
        <w:rPr>
          <w:rFonts w:eastAsia="Calibri"/>
          <w:sz w:val="28"/>
          <w:szCs w:val="28"/>
          <w:lang w:eastAsia="en-US"/>
        </w:rPr>
        <w:t>на основании анализа текстов литературных источников и применения различных методов исследования;</w:t>
      </w:r>
    </w:p>
    <w:p w14:paraId="56D73BFA" w14:textId="77777777" w:rsidR="00993F52" w:rsidRPr="0069088A" w:rsidRDefault="00993F52" w:rsidP="00993F52">
      <w:pPr>
        <w:ind w:firstLine="709"/>
        <w:jc w:val="both"/>
        <w:rPr>
          <w:rFonts w:eastAsia="Calibri"/>
          <w:sz w:val="28"/>
          <w:szCs w:val="28"/>
          <w:lang w:eastAsia="en-US"/>
        </w:rPr>
      </w:pPr>
      <w:r w:rsidRPr="0069088A">
        <w:rPr>
          <w:rFonts w:eastAsia="Calibri"/>
          <w:sz w:val="28"/>
          <w:szCs w:val="28"/>
          <w:lang w:eastAsia="en-US"/>
        </w:rPr>
        <w:t xml:space="preserve"> - выработка умения самостоятельно и критически подходить к изучаемому материалу.</w:t>
      </w:r>
    </w:p>
    <w:p w14:paraId="1A24C7E7" w14:textId="77777777" w:rsidR="006D1BA5" w:rsidRPr="0069088A" w:rsidRDefault="00993F52" w:rsidP="00B31BD3">
      <w:pPr>
        <w:ind w:firstLine="709"/>
        <w:jc w:val="both"/>
        <w:rPr>
          <w:rFonts w:eastAsia="Calibri"/>
          <w:sz w:val="28"/>
          <w:szCs w:val="28"/>
          <w:lang w:eastAsia="en-US"/>
        </w:rPr>
      </w:pPr>
      <w:r w:rsidRPr="0069088A">
        <w:rPr>
          <w:rFonts w:eastAsia="Calibri"/>
          <w:sz w:val="28"/>
          <w:szCs w:val="28"/>
          <w:lang w:eastAsia="en-US"/>
        </w:rPr>
        <w:t>Технология СР должна обеспечивать овладение знаниями, закрепление и</w:t>
      </w:r>
      <w:r w:rsidR="00B31BD3" w:rsidRPr="0069088A">
        <w:rPr>
          <w:rFonts w:eastAsia="Calibri"/>
          <w:sz w:val="28"/>
          <w:szCs w:val="28"/>
          <w:lang w:eastAsia="en-US"/>
        </w:rPr>
        <w:t xml:space="preserve"> </w:t>
      </w:r>
      <w:r w:rsidRPr="0069088A">
        <w:rPr>
          <w:rFonts w:eastAsia="Calibri"/>
          <w:sz w:val="28"/>
          <w:szCs w:val="28"/>
          <w:lang w:eastAsia="en-US"/>
        </w:rPr>
        <w:t xml:space="preserve">систематизацию знаний, формирование умений и навыков. </w:t>
      </w:r>
    </w:p>
    <w:p w14:paraId="1015B9D8" w14:textId="071E77F3"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xml:space="preserve">Методическое обеспечение самостоятельной работы по дисциплине </w:t>
      </w:r>
      <w:r w:rsidR="0013569D" w:rsidRPr="0069088A">
        <w:rPr>
          <w:spacing w:val="-2"/>
          <w:sz w:val="28"/>
          <w:szCs w:val="28"/>
        </w:rPr>
        <w:t xml:space="preserve">«Основы проектной деятельности» </w:t>
      </w:r>
      <w:r w:rsidRPr="0069088A">
        <w:rPr>
          <w:rFonts w:eastAsia="Calibri"/>
          <w:sz w:val="28"/>
          <w:szCs w:val="28"/>
          <w:lang w:eastAsia="en-US"/>
        </w:rPr>
        <w:t>состоит из:</w:t>
      </w:r>
    </w:p>
    <w:p w14:paraId="2C874D8A" w14:textId="77777777"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xml:space="preserve">- определения учебных вопросов, которые </w:t>
      </w:r>
      <w:r w:rsidR="00A22B27" w:rsidRPr="0069088A">
        <w:rPr>
          <w:rFonts w:eastAsia="Calibri"/>
          <w:sz w:val="28"/>
          <w:szCs w:val="28"/>
          <w:lang w:eastAsia="en-US"/>
        </w:rPr>
        <w:t>обучающийся</w:t>
      </w:r>
      <w:r w:rsidRPr="0069088A">
        <w:rPr>
          <w:rFonts w:eastAsia="Calibri"/>
          <w:sz w:val="28"/>
          <w:szCs w:val="28"/>
          <w:lang w:eastAsia="en-US"/>
        </w:rPr>
        <w:t xml:space="preserve"> должны изучить самостоятельно;</w:t>
      </w:r>
    </w:p>
    <w:p w14:paraId="5DB67834" w14:textId="72D44DDC"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xml:space="preserve">- подбора </w:t>
      </w:r>
      <w:r w:rsidR="00716DF8" w:rsidRPr="0069088A">
        <w:rPr>
          <w:rFonts w:eastAsia="Calibri"/>
          <w:sz w:val="28"/>
          <w:szCs w:val="28"/>
          <w:lang w:eastAsia="en-US"/>
        </w:rPr>
        <w:t>необходимых обучающих материалов для</w:t>
      </w:r>
      <w:r w:rsidRPr="0069088A">
        <w:rPr>
          <w:rFonts w:eastAsia="Calibri"/>
          <w:sz w:val="28"/>
          <w:szCs w:val="28"/>
          <w:lang w:eastAsia="en-US"/>
        </w:rPr>
        <w:t xml:space="preserve"> обязательной переработки и изучения;</w:t>
      </w:r>
    </w:p>
    <w:p w14:paraId="3C2E5143" w14:textId="2B668F11"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14:paraId="57F0402B" w14:textId="77777777"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xml:space="preserve">-  определения контрольных вопросов, позволяющих </w:t>
      </w:r>
      <w:r w:rsidR="00A22B27" w:rsidRPr="0069088A">
        <w:rPr>
          <w:rFonts w:eastAsia="Calibri"/>
          <w:sz w:val="28"/>
          <w:szCs w:val="28"/>
          <w:lang w:eastAsia="en-US"/>
        </w:rPr>
        <w:t>обучающемуся</w:t>
      </w:r>
      <w:r w:rsidRPr="0069088A">
        <w:rPr>
          <w:rFonts w:eastAsia="Calibri"/>
          <w:sz w:val="28"/>
          <w:szCs w:val="28"/>
          <w:lang w:eastAsia="en-US"/>
        </w:rPr>
        <w:t xml:space="preserve"> самостоятельно проверить качество полученных знаний;</w:t>
      </w:r>
    </w:p>
    <w:p w14:paraId="36DAA0BE" w14:textId="77777777" w:rsidR="00B31BD3" w:rsidRPr="0069088A" w:rsidRDefault="00B31BD3" w:rsidP="00B31BD3">
      <w:pPr>
        <w:ind w:firstLine="709"/>
        <w:jc w:val="both"/>
        <w:rPr>
          <w:rFonts w:eastAsia="Calibri"/>
          <w:sz w:val="28"/>
          <w:szCs w:val="28"/>
          <w:lang w:eastAsia="en-US"/>
        </w:rPr>
      </w:pPr>
      <w:r w:rsidRPr="0069088A">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14:paraId="24093C70" w14:textId="77777777" w:rsidR="007378F2" w:rsidRPr="0069088A" w:rsidRDefault="007378F2" w:rsidP="00B31BD3">
      <w:pPr>
        <w:ind w:firstLine="709"/>
        <w:jc w:val="both"/>
        <w:rPr>
          <w:rFonts w:eastAsia="Calibri"/>
          <w:sz w:val="28"/>
          <w:szCs w:val="28"/>
          <w:lang w:eastAsia="en-US"/>
        </w:rPr>
      </w:pPr>
    </w:p>
    <w:p w14:paraId="6F44127E" w14:textId="77777777" w:rsidR="00D83908" w:rsidRPr="0069088A" w:rsidRDefault="00D83908" w:rsidP="00D83908">
      <w:pPr>
        <w:jc w:val="center"/>
        <w:rPr>
          <w:rFonts w:eastAsia="Calibri"/>
          <w:b/>
          <w:sz w:val="28"/>
          <w:szCs w:val="24"/>
          <w:lang w:eastAsia="en-US"/>
        </w:rPr>
      </w:pPr>
      <w:r w:rsidRPr="0069088A">
        <w:rPr>
          <w:rFonts w:eastAsia="Calibri"/>
          <w:b/>
          <w:sz w:val="28"/>
          <w:szCs w:val="24"/>
          <w:lang w:eastAsia="en-US"/>
        </w:rPr>
        <w:t>3.2 Подготовка к участию в круглом столе в виде дискуссии, дебатов</w:t>
      </w:r>
    </w:p>
    <w:p w14:paraId="2186575F" w14:textId="77777777" w:rsidR="007378F2" w:rsidRPr="0069088A" w:rsidRDefault="007378F2" w:rsidP="007378F2">
      <w:pPr>
        <w:ind w:firstLine="709"/>
        <w:jc w:val="both"/>
        <w:rPr>
          <w:sz w:val="28"/>
          <w:szCs w:val="28"/>
        </w:rPr>
      </w:pPr>
    </w:p>
    <w:p w14:paraId="39D2AB0F"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Круглый стол — это метод активного обучения, одна из организационных форм познавательной деятельности </w:t>
      </w:r>
      <w:r w:rsidR="00D83908" w:rsidRPr="0069088A">
        <w:rPr>
          <w:rFonts w:eastAsia="Calibri"/>
          <w:sz w:val="28"/>
          <w:szCs w:val="28"/>
          <w:lang w:eastAsia="en-US"/>
        </w:rPr>
        <w:t>обучающихся</w:t>
      </w:r>
      <w:r w:rsidRPr="0069088A">
        <w:rPr>
          <w:rFonts w:eastAsia="Calibri"/>
          <w:sz w:val="28"/>
          <w:szCs w:val="28"/>
          <w:lang w:eastAsia="en-US"/>
        </w:rPr>
        <w:t xml:space="preserve">, позволяющая закрепить полученные ранее знания, восполнить недостающую информацию, сформировать умения решать проблемы, укрепить позиции, научить культуре ведения дискуссии. Характерной чертой «круглого стола» является сочетание тематической дискуссии с групповой консультацией. </w:t>
      </w:r>
    </w:p>
    <w:p w14:paraId="61F9263B"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Основной целью проведения «круглого стола» является выработка у </w:t>
      </w:r>
      <w:r w:rsidR="00D83908" w:rsidRPr="0069088A">
        <w:rPr>
          <w:rFonts w:eastAsia="Calibri"/>
          <w:sz w:val="28"/>
          <w:szCs w:val="28"/>
          <w:lang w:eastAsia="en-US"/>
        </w:rPr>
        <w:t xml:space="preserve">обучающихся </w:t>
      </w:r>
      <w:r w:rsidRPr="0069088A">
        <w:rPr>
          <w:rFonts w:eastAsia="Calibri"/>
          <w:sz w:val="28"/>
          <w:szCs w:val="28"/>
          <w:lang w:eastAsia="en-US"/>
        </w:rPr>
        <w:t xml:space="preserve">профессиональных умений излагать мысли, аргументировать свои </w:t>
      </w:r>
      <w:r w:rsidRPr="0069088A">
        <w:rPr>
          <w:rFonts w:eastAsia="Calibri"/>
          <w:sz w:val="28"/>
          <w:szCs w:val="28"/>
          <w:lang w:eastAsia="en-US"/>
        </w:rPr>
        <w:lastRenderedPageBreak/>
        <w:t>соображения, обосновывать предлагаемые решения и отстаивать свои убеждения. При этом происходит закрепление информации и самостоятельной работы с дополнительным материалом, а также выявление проблем и вопросов для обсуждения.</w:t>
      </w:r>
    </w:p>
    <w:p w14:paraId="2E3C7FB9"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Важной задачей при организации «круглого стола» является: </w:t>
      </w:r>
    </w:p>
    <w:p w14:paraId="61FCB153" w14:textId="22F5E960" w:rsidR="007378F2" w:rsidRPr="0069088A" w:rsidRDefault="007378F2" w:rsidP="00716DF8">
      <w:pPr>
        <w:pStyle w:val="a6"/>
        <w:numPr>
          <w:ilvl w:val="0"/>
          <w:numId w:val="18"/>
        </w:numPr>
        <w:spacing w:after="0" w:line="240" w:lineRule="auto"/>
        <w:ind w:left="0" w:firstLine="709"/>
        <w:jc w:val="both"/>
        <w:rPr>
          <w:rFonts w:ascii="Times New Roman" w:hAnsi="Times New Roman"/>
          <w:sz w:val="28"/>
          <w:szCs w:val="28"/>
        </w:rPr>
      </w:pPr>
      <w:r w:rsidRPr="0069088A">
        <w:rPr>
          <w:rFonts w:ascii="Times New Roman" w:hAnsi="Times New Roman"/>
          <w:sz w:val="28"/>
          <w:szCs w:val="28"/>
        </w:rPr>
        <w:t>обсуждение в ходе дискуссии одной-двух проблемных, острых ситуаций по данной теме;</w:t>
      </w:r>
    </w:p>
    <w:p w14:paraId="362BA42E" w14:textId="60FC65C2" w:rsidR="007378F2" w:rsidRPr="0069088A" w:rsidRDefault="007378F2" w:rsidP="00716DF8">
      <w:pPr>
        <w:pStyle w:val="a6"/>
        <w:numPr>
          <w:ilvl w:val="0"/>
          <w:numId w:val="18"/>
        </w:numPr>
        <w:spacing w:after="0" w:line="240" w:lineRule="auto"/>
        <w:ind w:left="0" w:firstLine="709"/>
        <w:jc w:val="both"/>
        <w:rPr>
          <w:rFonts w:ascii="Times New Roman" w:hAnsi="Times New Roman"/>
          <w:sz w:val="28"/>
          <w:szCs w:val="28"/>
        </w:rPr>
      </w:pPr>
      <w:r w:rsidRPr="0069088A">
        <w:rPr>
          <w:rFonts w:ascii="Times New Roman" w:hAnsi="Times New Roman"/>
          <w:sz w:val="28"/>
          <w:szCs w:val="28"/>
        </w:rPr>
        <w:t>иллюстрация мнений, положений с использованием различных наглядных материалов (схемы, диаграммы, графики, аудио-, видеозаписи</w:t>
      </w:r>
      <w:r w:rsidR="00716DF8" w:rsidRPr="0069088A">
        <w:rPr>
          <w:rFonts w:ascii="Times New Roman" w:hAnsi="Times New Roman"/>
          <w:sz w:val="28"/>
          <w:szCs w:val="28"/>
        </w:rPr>
        <w:t xml:space="preserve"> и пр.</w:t>
      </w:r>
      <w:r w:rsidRPr="0069088A">
        <w:rPr>
          <w:rFonts w:ascii="Times New Roman" w:hAnsi="Times New Roman"/>
          <w:sz w:val="28"/>
          <w:szCs w:val="28"/>
        </w:rPr>
        <w:t>);</w:t>
      </w:r>
    </w:p>
    <w:p w14:paraId="4346492F" w14:textId="41D23708" w:rsidR="007378F2" w:rsidRPr="0069088A" w:rsidRDefault="007378F2" w:rsidP="00716DF8">
      <w:pPr>
        <w:pStyle w:val="a6"/>
        <w:numPr>
          <w:ilvl w:val="0"/>
          <w:numId w:val="18"/>
        </w:numPr>
        <w:spacing w:after="0" w:line="240" w:lineRule="auto"/>
        <w:ind w:left="0" w:firstLine="709"/>
        <w:jc w:val="both"/>
        <w:rPr>
          <w:rFonts w:ascii="Times New Roman" w:hAnsi="Times New Roman"/>
          <w:sz w:val="28"/>
          <w:szCs w:val="28"/>
        </w:rPr>
      </w:pPr>
      <w:r w:rsidRPr="0069088A">
        <w:rPr>
          <w:rFonts w:ascii="Times New Roman" w:hAnsi="Times New Roman"/>
          <w:sz w:val="28"/>
          <w:szCs w:val="28"/>
        </w:rPr>
        <w:t>тщательная подготовка основных выступающих (не ограничиваться докладами, обзорами, а высказывать свое мнение, доказательства, аргументы).</w:t>
      </w:r>
    </w:p>
    <w:p w14:paraId="7A726D0F" w14:textId="36EC4FB0" w:rsidR="007378F2" w:rsidRPr="0069088A" w:rsidRDefault="007378F2" w:rsidP="00716DF8">
      <w:pPr>
        <w:pStyle w:val="a6"/>
        <w:numPr>
          <w:ilvl w:val="0"/>
          <w:numId w:val="18"/>
        </w:numPr>
        <w:spacing w:after="0" w:line="240" w:lineRule="auto"/>
        <w:ind w:left="0" w:firstLine="709"/>
        <w:jc w:val="both"/>
        <w:rPr>
          <w:rFonts w:ascii="Times New Roman" w:hAnsi="Times New Roman"/>
          <w:sz w:val="28"/>
          <w:szCs w:val="28"/>
        </w:rPr>
      </w:pPr>
      <w:r w:rsidRPr="0069088A">
        <w:rPr>
          <w:rFonts w:ascii="Times New Roman" w:hAnsi="Times New Roman"/>
          <w:sz w:val="28"/>
          <w:szCs w:val="28"/>
        </w:rPr>
        <w:t xml:space="preserve">Основную часть «круглого стола» по дисциплине </w:t>
      </w:r>
      <w:r w:rsidR="0013569D" w:rsidRPr="0069088A">
        <w:rPr>
          <w:rFonts w:ascii="Times New Roman" w:hAnsi="Times New Roman"/>
          <w:spacing w:val="-2"/>
          <w:sz w:val="28"/>
          <w:szCs w:val="28"/>
        </w:rPr>
        <w:t>«Основы проектной деятельности»</w:t>
      </w:r>
      <w:r w:rsidRPr="0069088A">
        <w:rPr>
          <w:rFonts w:ascii="Times New Roman" w:hAnsi="Times New Roman"/>
          <w:sz w:val="28"/>
          <w:szCs w:val="28"/>
        </w:rPr>
        <w:t xml:space="preserve"> составляют дискуссия и дебаты. </w:t>
      </w:r>
    </w:p>
    <w:p w14:paraId="12CEC240"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Дискуссия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w:t>
      </w:r>
    </w:p>
    <w:p w14:paraId="20FED703"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В основе «круглого стола» в форме дебатов - свободное высказывание, обмен мнениями по предложенному </w:t>
      </w:r>
      <w:r w:rsidR="00A22B27" w:rsidRPr="0069088A">
        <w:rPr>
          <w:rFonts w:eastAsia="Calibri"/>
          <w:sz w:val="28"/>
          <w:szCs w:val="28"/>
          <w:lang w:eastAsia="en-US"/>
        </w:rPr>
        <w:t>обучающимся</w:t>
      </w:r>
      <w:r w:rsidRPr="0069088A">
        <w:rPr>
          <w:rFonts w:eastAsia="Calibri"/>
          <w:sz w:val="28"/>
          <w:szCs w:val="28"/>
          <w:lang w:eastAsia="en-US"/>
        </w:rPr>
        <w:t xml:space="preserve">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w:t>
      </w:r>
    </w:p>
    <w:p w14:paraId="6B8B45AF"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w:t>
      </w:r>
    </w:p>
    <w:p w14:paraId="58FD423C"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Учитывая особенности преподаваемой дисциплины, жёсткость положений и тезисов в области </w:t>
      </w:r>
      <w:r w:rsidR="00575DF2" w:rsidRPr="0069088A">
        <w:rPr>
          <w:rFonts w:eastAsia="Calibri"/>
          <w:sz w:val="28"/>
          <w:szCs w:val="28"/>
          <w:lang w:eastAsia="en-US"/>
        </w:rPr>
        <w:t>социально-экономического прогнозирования</w:t>
      </w:r>
      <w:r w:rsidRPr="0069088A">
        <w:rPr>
          <w:rFonts w:eastAsia="Calibri"/>
          <w:sz w:val="28"/>
          <w:szCs w:val="28"/>
          <w:lang w:eastAsia="en-US"/>
        </w:rPr>
        <w:t xml:space="preserve">, предпочтительным методом являются дебаты, которые нацелены на обсуждение темы, а не </w:t>
      </w:r>
      <w:r w:rsidR="00A22B27" w:rsidRPr="0069088A">
        <w:rPr>
          <w:rFonts w:eastAsia="Calibri"/>
          <w:sz w:val="28"/>
          <w:szCs w:val="28"/>
          <w:lang w:eastAsia="en-US"/>
        </w:rPr>
        <w:t>личного отношения</w:t>
      </w:r>
      <w:r w:rsidRPr="0069088A">
        <w:rPr>
          <w:rFonts w:eastAsia="Calibri"/>
          <w:sz w:val="28"/>
          <w:szCs w:val="28"/>
          <w:lang w:eastAsia="en-US"/>
        </w:rPr>
        <w:t xml:space="preserve"> к той или иной проблеме (поскольку у </w:t>
      </w:r>
      <w:r w:rsidR="00D83908" w:rsidRPr="0069088A">
        <w:rPr>
          <w:rFonts w:eastAsia="Calibri"/>
          <w:sz w:val="28"/>
          <w:szCs w:val="28"/>
          <w:lang w:eastAsia="en-US"/>
        </w:rPr>
        <w:t>обучающихся</w:t>
      </w:r>
      <w:r w:rsidRPr="0069088A">
        <w:rPr>
          <w:rFonts w:eastAsia="Calibri"/>
          <w:sz w:val="28"/>
          <w:szCs w:val="28"/>
          <w:lang w:eastAsia="en-US"/>
        </w:rPr>
        <w:t xml:space="preserve"> отсутствует или имеется небольшой практический опыт по </w:t>
      </w:r>
      <w:r w:rsidR="00D86C0F" w:rsidRPr="0069088A">
        <w:rPr>
          <w:rFonts w:eastAsia="Calibri"/>
          <w:sz w:val="28"/>
          <w:szCs w:val="28"/>
          <w:lang w:eastAsia="en-US"/>
        </w:rPr>
        <w:t>социально-экономическому прогнозированию</w:t>
      </w:r>
      <w:r w:rsidRPr="0069088A">
        <w:rPr>
          <w:rFonts w:eastAsia="Calibri"/>
          <w:sz w:val="28"/>
          <w:szCs w:val="28"/>
          <w:lang w:eastAsia="en-US"/>
        </w:rPr>
        <w:t>).</w:t>
      </w:r>
    </w:p>
    <w:p w14:paraId="06E2D4C9"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Дебаты формируют: </w:t>
      </w:r>
    </w:p>
    <w:p w14:paraId="4709E674"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умение формировать и отстаивать свою позицию; </w:t>
      </w:r>
    </w:p>
    <w:p w14:paraId="61DADC43"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ораторское мастерство и умение вести диалог; </w:t>
      </w:r>
    </w:p>
    <w:p w14:paraId="2440D44D"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командный дух и лидерские качества. </w:t>
      </w:r>
    </w:p>
    <w:p w14:paraId="661D5F45"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«Круглый стол» в форме дебатов развивает способности и формирует необходимые навыки для ведения диалога: </w:t>
      </w:r>
    </w:p>
    <w:p w14:paraId="0FDCB6FB"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14:paraId="216477A7"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lastRenderedPageBreak/>
        <w:t xml:space="preserve">- развитие коммуникативной культуры, навыков публичного выступления; </w:t>
      </w:r>
    </w:p>
    <w:p w14:paraId="264F0B8D"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14:paraId="417AD772"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формирование организационных навыков (подразумеваются не только организацию самого себя, но и излагаемых материалов); </w:t>
      </w:r>
    </w:p>
    <w:p w14:paraId="20A8053C" w14:textId="77777777" w:rsidR="007378F2" w:rsidRPr="0069088A" w:rsidRDefault="007378F2" w:rsidP="00716DF8">
      <w:pPr>
        <w:ind w:firstLine="709"/>
        <w:jc w:val="both"/>
        <w:rPr>
          <w:rFonts w:eastAsia="Calibri"/>
          <w:sz w:val="28"/>
          <w:szCs w:val="28"/>
          <w:lang w:eastAsia="en-US"/>
        </w:rPr>
      </w:pPr>
      <w:r w:rsidRPr="0069088A">
        <w:rPr>
          <w:rFonts w:eastAsia="Calibri"/>
          <w:sz w:val="28"/>
          <w:szCs w:val="28"/>
          <w:lang w:eastAsia="en-US"/>
        </w:rPr>
        <w:t xml:space="preserve">- формирование навыков слушания и ведения записей. </w:t>
      </w:r>
    </w:p>
    <w:p w14:paraId="68DD99F3" w14:textId="77777777" w:rsidR="00D83908" w:rsidRPr="0069088A" w:rsidRDefault="00D83908" w:rsidP="00716DF8">
      <w:pPr>
        <w:ind w:firstLine="709"/>
        <w:jc w:val="both"/>
        <w:rPr>
          <w:rFonts w:eastAsia="Calibri"/>
          <w:sz w:val="28"/>
          <w:szCs w:val="28"/>
          <w:lang w:eastAsia="en-US"/>
        </w:rPr>
      </w:pPr>
      <w:r w:rsidRPr="0069088A">
        <w:rPr>
          <w:rFonts w:eastAsia="Calibri"/>
          <w:sz w:val="28"/>
          <w:szCs w:val="28"/>
          <w:lang w:eastAsia="en-US"/>
        </w:rPr>
        <w:t>При подготовке к дебатам обучающиеся</w:t>
      </w:r>
      <w:r w:rsidR="007378F2" w:rsidRPr="0069088A">
        <w:rPr>
          <w:rFonts w:eastAsia="Calibri"/>
          <w:sz w:val="28"/>
          <w:szCs w:val="28"/>
          <w:lang w:eastAsia="en-US"/>
        </w:rPr>
        <w:t xml:space="preserve"> должны</w:t>
      </w:r>
      <w:r w:rsidRPr="0069088A">
        <w:rPr>
          <w:rFonts w:eastAsia="Calibri"/>
          <w:sz w:val="28"/>
          <w:szCs w:val="28"/>
          <w:lang w:eastAsia="en-US"/>
        </w:rPr>
        <w:t>:</w:t>
      </w:r>
    </w:p>
    <w:p w14:paraId="1867E03D" w14:textId="77777777" w:rsidR="00D83908" w:rsidRPr="0069088A" w:rsidRDefault="00D83908" w:rsidP="00716DF8">
      <w:pPr>
        <w:ind w:firstLine="709"/>
        <w:jc w:val="both"/>
        <w:rPr>
          <w:rFonts w:eastAsia="Calibri"/>
          <w:sz w:val="28"/>
          <w:szCs w:val="28"/>
          <w:lang w:eastAsia="en-US"/>
        </w:rPr>
      </w:pPr>
      <w:r w:rsidRPr="0069088A">
        <w:rPr>
          <w:rFonts w:eastAsia="Calibri"/>
          <w:sz w:val="28"/>
          <w:szCs w:val="28"/>
          <w:lang w:eastAsia="en-US"/>
        </w:rPr>
        <w:t xml:space="preserve">- </w:t>
      </w:r>
      <w:r w:rsidR="007378F2" w:rsidRPr="0069088A">
        <w:rPr>
          <w:rFonts w:eastAsia="Calibri"/>
          <w:sz w:val="28"/>
          <w:szCs w:val="28"/>
          <w:lang w:eastAsia="en-US"/>
        </w:rPr>
        <w:t xml:space="preserve"> глубоко изучить и тщательно проработать содержание предлагаемой темы</w:t>
      </w:r>
    </w:p>
    <w:p w14:paraId="64123948" w14:textId="77777777" w:rsidR="00D83908" w:rsidRPr="0069088A" w:rsidRDefault="00D83908" w:rsidP="00716DF8">
      <w:pPr>
        <w:ind w:firstLine="709"/>
        <w:jc w:val="both"/>
        <w:rPr>
          <w:rFonts w:eastAsia="Calibri"/>
          <w:sz w:val="28"/>
          <w:szCs w:val="28"/>
          <w:lang w:eastAsia="en-US"/>
        </w:rPr>
      </w:pPr>
      <w:r w:rsidRPr="0069088A">
        <w:rPr>
          <w:rFonts w:eastAsia="Calibri"/>
          <w:sz w:val="28"/>
          <w:szCs w:val="28"/>
          <w:lang w:eastAsia="en-US"/>
        </w:rPr>
        <w:t xml:space="preserve">- </w:t>
      </w:r>
      <w:r w:rsidR="007378F2" w:rsidRPr="0069088A">
        <w:rPr>
          <w:rFonts w:eastAsia="Calibri"/>
          <w:sz w:val="28"/>
          <w:szCs w:val="28"/>
          <w:lang w:eastAsia="en-US"/>
        </w:rPr>
        <w:t>дать определения каждому понятию в тезисе</w:t>
      </w:r>
      <w:r w:rsidRPr="0069088A">
        <w:rPr>
          <w:rFonts w:eastAsia="Calibri"/>
          <w:sz w:val="28"/>
          <w:szCs w:val="28"/>
          <w:lang w:eastAsia="en-US"/>
        </w:rPr>
        <w:t>;</w:t>
      </w:r>
    </w:p>
    <w:p w14:paraId="2A2C770B" w14:textId="77777777" w:rsidR="00D83908" w:rsidRPr="0069088A" w:rsidRDefault="00D83908" w:rsidP="00716DF8">
      <w:pPr>
        <w:ind w:firstLine="709"/>
        <w:jc w:val="both"/>
        <w:rPr>
          <w:rFonts w:eastAsia="Calibri"/>
          <w:sz w:val="28"/>
          <w:szCs w:val="28"/>
          <w:lang w:eastAsia="en-US"/>
        </w:rPr>
      </w:pPr>
      <w:r w:rsidRPr="0069088A">
        <w:rPr>
          <w:rFonts w:eastAsia="Calibri"/>
          <w:sz w:val="28"/>
          <w:szCs w:val="28"/>
          <w:lang w:eastAsia="en-US"/>
        </w:rPr>
        <w:t xml:space="preserve">- </w:t>
      </w:r>
      <w:r w:rsidR="007378F2" w:rsidRPr="0069088A">
        <w:rPr>
          <w:rFonts w:eastAsia="Calibri"/>
          <w:sz w:val="28"/>
          <w:szCs w:val="28"/>
          <w:lang w:eastAsia="en-US"/>
        </w:rPr>
        <w:t xml:space="preserve">составить кейсы (систему аргументов) как для утверждающей, так и для отрицающей стороны, так как жеребьевка команд осуществляется незадолго до начала самой игры. </w:t>
      </w:r>
    </w:p>
    <w:p w14:paraId="06DFAC74" w14:textId="77777777" w:rsidR="007378F2" w:rsidRPr="0069088A" w:rsidRDefault="00D83908" w:rsidP="00716DF8">
      <w:pPr>
        <w:ind w:firstLine="709"/>
        <w:jc w:val="both"/>
        <w:rPr>
          <w:rFonts w:eastAsia="Calibri"/>
          <w:sz w:val="28"/>
          <w:szCs w:val="28"/>
          <w:lang w:eastAsia="en-US"/>
        </w:rPr>
      </w:pPr>
      <w:r w:rsidRPr="0069088A">
        <w:rPr>
          <w:rFonts w:eastAsia="Calibri"/>
          <w:sz w:val="28"/>
          <w:szCs w:val="28"/>
          <w:lang w:eastAsia="en-US"/>
        </w:rPr>
        <w:t>- д</w:t>
      </w:r>
      <w:r w:rsidR="007378F2" w:rsidRPr="0069088A">
        <w:rPr>
          <w:rFonts w:eastAsia="Calibri"/>
          <w:sz w:val="28"/>
          <w:szCs w:val="28"/>
          <w:lang w:eastAsia="en-US"/>
        </w:rPr>
        <w:t xml:space="preserve">ля каждой стороны продумывается стратегия отрицания, то есть составляются контраргументы на возможные аргументы оппонентов, и предлагаются вопросы, которые способствуют обнаружению противоречий в позиции противоположной стороны. </w:t>
      </w:r>
    </w:p>
    <w:p w14:paraId="4DE78E3E" w14:textId="77777777" w:rsidR="007378F2" w:rsidRPr="0069088A" w:rsidRDefault="00D83908" w:rsidP="00716DF8">
      <w:pPr>
        <w:ind w:firstLine="709"/>
        <w:jc w:val="both"/>
        <w:rPr>
          <w:rFonts w:eastAsia="Calibri"/>
          <w:sz w:val="28"/>
          <w:szCs w:val="28"/>
          <w:lang w:eastAsia="en-US"/>
        </w:rPr>
      </w:pPr>
      <w:r w:rsidRPr="0069088A">
        <w:rPr>
          <w:rFonts w:eastAsia="Calibri"/>
          <w:sz w:val="28"/>
          <w:szCs w:val="28"/>
          <w:lang w:eastAsia="en-US"/>
        </w:rPr>
        <w:t xml:space="preserve"> </w:t>
      </w:r>
      <w:r w:rsidR="007378F2" w:rsidRPr="0069088A">
        <w:rPr>
          <w:rFonts w:eastAsia="Calibri"/>
          <w:sz w:val="28"/>
          <w:szCs w:val="28"/>
          <w:lang w:eastAsia="en-US"/>
        </w:rPr>
        <w:t xml:space="preserve">«Круглый стол» помогает вести </w:t>
      </w:r>
      <w:r w:rsidRPr="0069088A">
        <w:rPr>
          <w:rFonts w:eastAsia="Calibri"/>
          <w:sz w:val="28"/>
          <w:szCs w:val="28"/>
          <w:lang w:eastAsia="en-US"/>
        </w:rPr>
        <w:t>обучающихся</w:t>
      </w:r>
      <w:r w:rsidR="007378F2" w:rsidRPr="0069088A">
        <w:rPr>
          <w:rFonts w:eastAsia="Calibri"/>
          <w:sz w:val="28"/>
          <w:szCs w:val="28"/>
          <w:lang w:eastAsia="en-US"/>
        </w:rPr>
        <w:t xml:space="preserve"> к обобщению, развивать самостоятельность их мысли, учиться выделить главное в учебном материале, развить речь и многое другое. Как показывает практика, использование активных 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 они позволяют формировать знания, умения и навыки </w:t>
      </w:r>
      <w:r w:rsidRPr="0069088A">
        <w:rPr>
          <w:rFonts w:eastAsia="Calibri"/>
          <w:sz w:val="28"/>
          <w:szCs w:val="28"/>
          <w:lang w:eastAsia="en-US"/>
        </w:rPr>
        <w:t>обучающихся</w:t>
      </w:r>
      <w:r w:rsidR="007378F2" w:rsidRPr="0069088A">
        <w:rPr>
          <w:rFonts w:eastAsia="Calibri"/>
          <w:sz w:val="28"/>
          <w:szCs w:val="28"/>
          <w:lang w:eastAsia="en-US"/>
        </w:rPr>
        <w:t xml:space="preserve"> путем вовлечения их в активную учебно-познавательную деятельность, учебная информация переходит в личностное знание </w:t>
      </w:r>
      <w:r w:rsidRPr="0069088A">
        <w:rPr>
          <w:rFonts w:eastAsia="Calibri"/>
          <w:sz w:val="28"/>
          <w:szCs w:val="28"/>
          <w:lang w:eastAsia="en-US"/>
        </w:rPr>
        <w:t>обучающихся</w:t>
      </w:r>
      <w:r w:rsidR="007378F2" w:rsidRPr="0069088A">
        <w:rPr>
          <w:rFonts w:eastAsia="Calibri"/>
          <w:sz w:val="28"/>
          <w:szCs w:val="28"/>
          <w:lang w:eastAsia="en-US"/>
        </w:rPr>
        <w:t>.</w:t>
      </w:r>
    </w:p>
    <w:p w14:paraId="25BBC330" w14:textId="77777777" w:rsidR="00716DF8" w:rsidRPr="0069088A" w:rsidRDefault="00716DF8" w:rsidP="00716DF8">
      <w:pPr>
        <w:ind w:firstLine="709"/>
        <w:jc w:val="both"/>
        <w:rPr>
          <w:rFonts w:eastAsia="Calibri"/>
          <w:sz w:val="28"/>
          <w:szCs w:val="28"/>
          <w:lang w:eastAsia="en-US"/>
        </w:rPr>
      </w:pPr>
    </w:p>
    <w:p w14:paraId="0F4C4E9A" w14:textId="2495DF62" w:rsidR="00A66886" w:rsidRPr="0069088A" w:rsidRDefault="00B238E9" w:rsidP="00B238E9">
      <w:pPr>
        <w:ind w:firstLine="709"/>
        <w:jc w:val="center"/>
        <w:rPr>
          <w:rFonts w:eastAsia="Calibri"/>
          <w:b/>
          <w:sz w:val="28"/>
          <w:szCs w:val="24"/>
          <w:lang w:eastAsia="en-US"/>
        </w:rPr>
      </w:pPr>
      <w:r w:rsidRPr="0069088A">
        <w:rPr>
          <w:rFonts w:eastAsia="Calibri"/>
          <w:b/>
          <w:sz w:val="28"/>
          <w:szCs w:val="24"/>
          <w:lang w:eastAsia="en-US"/>
        </w:rPr>
        <w:t>3.</w:t>
      </w:r>
      <w:r w:rsidR="00017E4E" w:rsidRPr="0069088A">
        <w:rPr>
          <w:rFonts w:eastAsia="Calibri"/>
          <w:b/>
          <w:sz w:val="28"/>
          <w:szCs w:val="24"/>
          <w:lang w:eastAsia="en-US"/>
        </w:rPr>
        <w:t>3</w:t>
      </w:r>
      <w:r w:rsidRPr="0069088A">
        <w:rPr>
          <w:rFonts w:eastAsia="Calibri"/>
          <w:b/>
          <w:sz w:val="28"/>
          <w:szCs w:val="24"/>
          <w:lang w:eastAsia="en-US"/>
        </w:rPr>
        <w:t xml:space="preserve"> Перечень основных тем и вопросов для самоконтроля</w:t>
      </w:r>
    </w:p>
    <w:p w14:paraId="7D70200A" w14:textId="77777777" w:rsidR="00B238E9" w:rsidRPr="0069088A" w:rsidRDefault="00B238E9" w:rsidP="00B238E9">
      <w:pPr>
        <w:ind w:firstLine="709"/>
        <w:jc w:val="both"/>
        <w:rPr>
          <w:rFonts w:eastAsia="Calibri"/>
          <w:sz w:val="28"/>
          <w:szCs w:val="24"/>
          <w:lang w:eastAsia="en-US"/>
        </w:rPr>
      </w:pPr>
    </w:p>
    <w:p w14:paraId="518A2561" w14:textId="50A3ACA3" w:rsidR="00B238E9" w:rsidRPr="0069088A" w:rsidRDefault="00B238E9" w:rsidP="00AD70E4">
      <w:pPr>
        <w:ind w:firstLine="709"/>
        <w:jc w:val="both"/>
        <w:rPr>
          <w:rFonts w:eastAsia="Calibri"/>
          <w:sz w:val="28"/>
          <w:szCs w:val="28"/>
          <w:lang w:eastAsia="en-US"/>
        </w:rPr>
      </w:pPr>
      <w:r w:rsidRPr="0069088A">
        <w:rPr>
          <w:rFonts w:eastAsia="Calibri"/>
          <w:sz w:val="28"/>
          <w:szCs w:val="28"/>
          <w:lang w:eastAsia="en-US"/>
        </w:rPr>
        <w:t xml:space="preserve">Вопросы для самостоятельной оценки знаний по дисциплине </w:t>
      </w:r>
      <w:r w:rsidR="0013569D" w:rsidRPr="0069088A">
        <w:rPr>
          <w:spacing w:val="-2"/>
          <w:sz w:val="28"/>
          <w:szCs w:val="28"/>
        </w:rPr>
        <w:t>«Основы проектной деятельности»</w:t>
      </w:r>
      <w:r w:rsidRPr="0069088A">
        <w:rPr>
          <w:rFonts w:eastAsia="Calibri"/>
          <w:sz w:val="28"/>
          <w:szCs w:val="28"/>
          <w:lang w:eastAsia="en-US"/>
        </w:rPr>
        <w:t>:</w:t>
      </w:r>
    </w:p>
    <w:p w14:paraId="1E3E9AC2" w14:textId="77777777" w:rsidR="00C91003" w:rsidRPr="0069088A" w:rsidRDefault="00C91003" w:rsidP="00C91003">
      <w:pPr>
        <w:jc w:val="both"/>
        <w:rPr>
          <w:rFonts w:eastAsia="Calibri"/>
          <w:sz w:val="28"/>
          <w:szCs w:val="28"/>
          <w:lang w:eastAsia="en-US"/>
        </w:rPr>
      </w:pPr>
    </w:p>
    <w:p w14:paraId="092A20AE"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 Придумайте или найдите примеры практик, в которых обучающиеся могут равноправно участвовать в проектировании и </w:t>
      </w:r>
      <w:proofErr w:type="spellStart"/>
      <w:r w:rsidRPr="0069088A">
        <w:rPr>
          <w:rFonts w:eastAsia="Calibri"/>
          <w:sz w:val="28"/>
          <w:szCs w:val="28"/>
          <w:lang w:eastAsia="en-US"/>
        </w:rPr>
        <w:t>прототипировании</w:t>
      </w:r>
      <w:proofErr w:type="spellEnd"/>
      <w:r w:rsidRPr="0069088A">
        <w:rPr>
          <w:rFonts w:eastAsia="Calibri"/>
          <w:sz w:val="28"/>
          <w:szCs w:val="28"/>
          <w:lang w:eastAsia="en-US"/>
        </w:rPr>
        <w:t xml:space="preserve"> будущего. </w:t>
      </w:r>
    </w:p>
    <w:p w14:paraId="30345E4C"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2. Вспомните в своей практике примеры работы команды на продуктовый и образовательный результаты. Подумайте, была ли возможность сделать работу более сбалансированной? Что для этого можно было сделать? </w:t>
      </w:r>
    </w:p>
    <w:p w14:paraId="64124E18"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3.  Распишите проект (можно из своей практики) по матрице типов образовательных результатов. Какие результаты могут быть получены на разных этапах работы над проектом? </w:t>
      </w:r>
    </w:p>
    <w:p w14:paraId="2D4AC94F"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4. Назовите примеры успешных с вашей точки зрения проектов в своем опыте, которые ставили проблему исходя из ценностных оснований. </w:t>
      </w:r>
    </w:p>
    <w:p w14:paraId="2919A654"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5. Перечислите потенциальных заказчиков проектов в вашей сфере деятельности. Каким образом они были бы заинтересованы участвовать в работе команды проекта? </w:t>
      </w:r>
    </w:p>
    <w:p w14:paraId="580EBB0F"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6. Какие из рассмотренных этапов работы над проектом раньше не были вам известны или не акцентировались вами на практике?</w:t>
      </w:r>
    </w:p>
    <w:p w14:paraId="482B006C"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7. Как вам кажется, есть ли необходимость обращать на них внимание?</w:t>
      </w:r>
    </w:p>
    <w:p w14:paraId="34BBFE23"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lastRenderedPageBreak/>
        <w:t xml:space="preserve">8. Как вы планируете ресурсы для своих проектов? </w:t>
      </w:r>
    </w:p>
    <w:p w14:paraId="2B114275"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9. Как можно сформировать план по обучению участников проекта? </w:t>
      </w:r>
    </w:p>
    <w:p w14:paraId="502F4FC1"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10.Каких материальных и нематериальных ресурсов вам чаще всего не хватает? А у кого они есть? </w:t>
      </w:r>
    </w:p>
    <w:p w14:paraId="4213835E"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11.Кто главный пользователь целевой системы в вашем проекте? Каков его главный сценарий? </w:t>
      </w:r>
    </w:p>
    <w:p w14:paraId="01A38857"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12.Какие стадии работы над задачами вы выделяете на своей </w:t>
      </w:r>
      <w:proofErr w:type="spellStart"/>
      <w:r w:rsidRPr="0069088A">
        <w:rPr>
          <w:rFonts w:eastAsia="Calibri"/>
          <w:sz w:val="28"/>
          <w:szCs w:val="28"/>
          <w:lang w:eastAsia="en-US"/>
        </w:rPr>
        <w:t>канбан</w:t>
      </w:r>
      <w:proofErr w:type="spellEnd"/>
      <w:r w:rsidRPr="0069088A">
        <w:rPr>
          <w:rFonts w:eastAsia="Calibri"/>
          <w:sz w:val="28"/>
          <w:szCs w:val="28"/>
          <w:lang w:eastAsia="en-US"/>
        </w:rPr>
        <w:t xml:space="preserve">-доске? </w:t>
      </w:r>
    </w:p>
    <w:p w14:paraId="79B22740"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13.Какие IT-инструменты вы используете и для чего? </w:t>
      </w:r>
    </w:p>
    <w:p w14:paraId="4298C48D"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14.Какие виды IT-инструментов стоило бы начать использовать? </w:t>
      </w:r>
    </w:p>
    <w:p w14:paraId="79B935CD"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15. Работа с какими фигурами из внешнего контура команды для вас кажется наиболее трудной? </w:t>
      </w:r>
    </w:p>
    <w:p w14:paraId="5151FED8"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16. Проанализируйте, чего вам не хватает для построения полноценного внешнего контура вокруг команд, с которыми вы работаете. </w:t>
      </w:r>
    </w:p>
    <w:p w14:paraId="51AA8A98"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17. Оцените уровни развития способностей и компетенции участников вашего текущего или недавно завершенного проекта. </w:t>
      </w:r>
    </w:p>
    <w:p w14:paraId="1693D92A"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18. Какие техники вы уже используете во время работы с командой проекта? </w:t>
      </w:r>
    </w:p>
    <w:p w14:paraId="40FEE1F8" w14:textId="77777777" w:rsidR="00C91003" w:rsidRPr="0069088A" w:rsidRDefault="00C91003" w:rsidP="00C91003">
      <w:pPr>
        <w:jc w:val="both"/>
        <w:rPr>
          <w:rFonts w:eastAsia="Calibri"/>
          <w:sz w:val="28"/>
          <w:szCs w:val="28"/>
          <w:lang w:eastAsia="en-US"/>
        </w:rPr>
      </w:pPr>
      <w:r w:rsidRPr="0069088A">
        <w:rPr>
          <w:rFonts w:eastAsia="Calibri"/>
          <w:sz w:val="28"/>
          <w:szCs w:val="28"/>
          <w:lang w:eastAsia="en-US"/>
        </w:rPr>
        <w:t xml:space="preserve">19. Есть ли какие-то техники, которые для вас оказались совершенно новыми? </w:t>
      </w:r>
    </w:p>
    <w:p w14:paraId="0D2FCC66" w14:textId="77777777" w:rsidR="00C91003" w:rsidRPr="0069088A" w:rsidRDefault="00C91003" w:rsidP="00C91003">
      <w:pPr>
        <w:jc w:val="both"/>
        <w:rPr>
          <w:rFonts w:eastAsia="Calibri"/>
          <w:sz w:val="28"/>
          <w:szCs w:val="28"/>
          <w:lang w:eastAsia="en-US"/>
        </w:rPr>
      </w:pPr>
    </w:p>
    <w:p w14:paraId="27D863B9" w14:textId="7729C4CB" w:rsidR="00AC0999" w:rsidRPr="0069088A" w:rsidRDefault="00AC0999" w:rsidP="00C91003">
      <w:pPr>
        <w:jc w:val="both"/>
        <w:rPr>
          <w:rFonts w:eastAsia="Calibri"/>
          <w:sz w:val="28"/>
          <w:szCs w:val="28"/>
          <w:lang w:eastAsia="en-US"/>
        </w:rPr>
      </w:pPr>
    </w:p>
    <w:p w14:paraId="6247E885" w14:textId="337680FB" w:rsidR="00D0431A" w:rsidRPr="0069088A" w:rsidRDefault="00D0431A" w:rsidP="00AC0999">
      <w:pPr>
        <w:rPr>
          <w:rFonts w:eastAsia="Calibri"/>
          <w:sz w:val="28"/>
          <w:szCs w:val="28"/>
          <w:lang w:eastAsia="en-US"/>
        </w:rPr>
      </w:pPr>
      <w:r w:rsidRPr="0069088A">
        <w:rPr>
          <w:rFonts w:eastAsia="Calibri"/>
          <w:sz w:val="28"/>
          <w:szCs w:val="28"/>
          <w:lang w:eastAsia="en-US"/>
        </w:rPr>
        <w:br w:type="page"/>
      </w:r>
    </w:p>
    <w:p w14:paraId="7BB015B2" w14:textId="77777777" w:rsidR="00D0431A" w:rsidRPr="0069088A" w:rsidRDefault="00D0431A" w:rsidP="00D0431A">
      <w:pPr>
        <w:ind w:firstLine="709"/>
        <w:jc w:val="center"/>
        <w:rPr>
          <w:rFonts w:eastAsia="Calibri"/>
          <w:b/>
          <w:sz w:val="28"/>
          <w:szCs w:val="24"/>
          <w:lang w:eastAsia="en-US"/>
        </w:rPr>
      </w:pPr>
      <w:r w:rsidRPr="0069088A">
        <w:rPr>
          <w:rFonts w:eastAsia="Calibri"/>
          <w:b/>
          <w:sz w:val="28"/>
          <w:szCs w:val="24"/>
          <w:lang w:eastAsia="en-US"/>
        </w:rPr>
        <w:lastRenderedPageBreak/>
        <w:t>4 Рекомендации по работе с научной и учебной литературой</w:t>
      </w:r>
    </w:p>
    <w:p w14:paraId="2D3D56A2" w14:textId="77777777" w:rsidR="00D0431A" w:rsidRPr="0069088A" w:rsidRDefault="00D0431A" w:rsidP="00B238E9">
      <w:pPr>
        <w:ind w:firstLine="709"/>
        <w:jc w:val="both"/>
        <w:rPr>
          <w:rFonts w:eastAsia="Calibri"/>
          <w:sz w:val="28"/>
          <w:szCs w:val="24"/>
          <w:lang w:eastAsia="en-US"/>
        </w:rPr>
      </w:pPr>
    </w:p>
    <w:p w14:paraId="25316031" w14:textId="7C66AEAF" w:rsidR="006C6A18" w:rsidRPr="0069088A" w:rsidRDefault="00D0431A" w:rsidP="005C163E">
      <w:pPr>
        <w:ind w:firstLine="709"/>
        <w:jc w:val="both"/>
        <w:rPr>
          <w:rFonts w:eastAsia="Calibri"/>
          <w:sz w:val="28"/>
          <w:szCs w:val="28"/>
          <w:lang w:eastAsia="en-US"/>
        </w:rPr>
      </w:pPr>
      <w:r w:rsidRPr="0069088A">
        <w:rPr>
          <w:rFonts w:eastAsia="Calibri"/>
          <w:sz w:val="28"/>
          <w:szCs w:val="28"/>
          <w:lang w:eastAsia="en-US"/>
        </w:rPr>
        <w:t>Работа</w:t>
      </w:r>
      <w:r w:rsidR="005C163E" w:rsidRPr="0069088A">
        <w:rPr>
          <w:rFonts w:eastAsia="Calibri"/>
          <w:sz w:val="28"/>
          <w:szCs w:val="28"/>
          <w:lang w:eastAsia="en-US"/>
        </w:rPr>
        <w:t xml:space="preserve"> с учебниками, учебными </w:t>
      </w:r>
      <w:proofErr w:type="gramStart"/>
      <w:r w:rsidR="005C163E" w:rsidRPr="0069088A">
        <w:rPr>
          <w:rFonts w:eastAsia="Calibri"/>
          <w:sz w:val="28"/>
          <w:szCs w:val="28"/>
          <w:lang w:eastAsia="en-US"/>
        </w:rPr>
        <w:t>пособиями,  другой</w:t>
      </w:r>
      <w:proofErr w:type="gramEnd"/>
      <w:r w:rsidR="005C163E" w:rsidRPr="0069088A">
        <w:rPr>
          <w:rFonts w:eastAsia="Calibri"/>
          <w:sz w:val="28"/>
          <w:szCs w:val="28"/>
          <w:lang w:eastAsia="en-US"/>
        </w:rPr>
        <w:t xml:space="preserve">  учебно-методической  литературой,  включая  информационные образовательные  ресурсы  (электронные  учебники,  электронные  библиотеки и др.) </w:t>
      </w:r>
      <w:r w:rsidRPr="0069088A">
        <w:rPr>
          <w:rFonts w:eastAsia="Calibri"/>
          <w:sz w:val="28"/>
          <w:szCs w:val="28"/>
          <w:lang w:eastAsia="en-US"/>
        </w:rPr>
        <w:t xml:space="preserve"> является главной формой самостоятельной работы и необходима при подготовке к выступлению в качестве докладчика на круглых столах, решению заданий и задач, тестированию, </w:t>
      </w:r>
      <w:r w:rsidR="005C163E" w:rsidRPr="0069088A">
        <w:rPr>
          <w:rFonts w:eastAsia="Calibri"/>
          <w:sz w:val="28"/>
          <w:szCs w:val="28"/>
          <w:lang w:eastAsia="en-US"/>
        </w:rPr>
        <w:t xml:space="preserve">зачету, </w:t>
      </w:r>
      <w:r w:rsidR="006C6A18" w:rsidRPr="0069088A">
        <w:rPr>
          <w:rFonts w:eastAsia="Calibri"/>
          <w:sz w:val="28"/>
          <w:szCs w:val="28"/>
          <w:lang w:eastAsia="en-US"/>
        </w:rPr>
        <w:t>экзамену</w:t>
      </w:r>
      <w:r w:rsidR="005C163E" w:rsidRPr="0069088A">
        <w:rPr>
          <w:rFonts w:eastAsia="Calibri"/>
          <w:sz w:val="28"/>
          <w:szCs w:val="28"/>
          <w:lang w:eastAsia="en-US"/>
        </w:rPr>
        <w:t xml:space="preserve"> и пр</w:t>
      </w:r>
      <w:r w:rsidRPr="0069088A">
        <w:rPr>
          <w:rFonts w:eastAsia="Calibri"/>
          <w:sz w:val="28"/>
          <w:szCs w:val="28"/>
          <w:lang w:eastAsia="en-US"/>
        </w:rPr>
        <w:t xml:space="preserve">. </w:t>
      </w:r>
    </w:p>
    <w:p w14:paraId="7243FB62"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14:paraId="350FD8A9"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 xml:space="preserve"> В процессе работы с учебной и научной литературой обучающийся может:</w:t>
      </w:r>
    </w:p>
    <w:p w14:paraId="3BF7A130"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14:paraId="25EF8774"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14:paraId="712C3EE2"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 xml:space="preserve"> - готовить аннотации (краткое обобщение основных вопросов работы);</w:t>
      </w:r>
    </w:p>
    <w:p w14:paraId="49756AD3"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 xml:space="preserve"> - создавать конспекты (развернутые тезисы, которые).</w:t>
      </w:r>
    </w:p>
    <w:p w14:paraId="388FEAE8"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69088A">
        <w:rPr>
          <w:rFonts w:eastAsia="Calibri"/>
          <w:sz w:val="28"/>
          <w:szCs w:val="28"/>
          <w:lang w:eastAsia="en-US"/>
        </w:rPr>
        <w:t>Структура и содержание дисциплины (модуля)</w:t>
      </w:r>
      <w:r w:rsidRPr="0069088A">
        <w:rPr>
          <w:rFonts w:eastAsia="Calibri"/>
          <w:sz w:val="28"/>
          <w:szCs w:val="28"/>
          <w:lang w:eastAsia="en-US"/>
        </w:rPr>
        <w:t xml:space="preserve">» РПД) снабжен ссылками на источники из раздела </w:t>
      </w:r>
      <w:r w:rsidR="00A22B27" w:rsidRPr="0069088A">
        <w:rPr>
          <w:rFonts w:eastAsia="Calibri"/>
          <w:sz w:val="28"/>
          <w:szCs w:val="28"/>
          <w:lang w:eastAsia="en-US"/>
        </w:rPr>
        <w:t>6 «Учебно-методическое и информационное обеспечение дисциплины (модуля)»</w:t>
      </w:r>
      <w:r w:rsidRPr="0069088A">
        <w:rPr>
          <w:rFonts w:eastAsia="Calibri"/>
          <w:sz w:val="28"/>
          <w:szCs w:val="28"/>
          <w:lang w:eastAsia="en-US"/>
        </w:rPr>
        <w:t>, что значительно упрощает поиск необходимой информации.</w:t>
      </w:r>
    </w:p>
    <w:p w14:paraId="0433A059" w14:textId="77777777" w:rsidR="00D0431A" w:rsidRPr="0069088A" w:rsidRDefault="00D0431A" w:rsidP="00D0431A">
      <w:pPr>
        <w:ind w:firstLine="709"/>
        <w:jc w:val="both"/>
        <w:rPr>
          <w:rFonts w:eastAsia="Calibri"/>
          <w:sz w:val="28"/>
          <w:szCs w:val="28"/>
          <w:lang w:eastAsia="en-US"/>
        </w:rPr>
      </w:pPr>
      <w:r w:rsidRPr="0069088A">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69088A">
        <w:rPr>
          <w:rFonts w:eastAsia="Calibri"/>
          <w:sz w:val="28"/>
          <w:szCs w:val="28"/>
          <w:lang w:eastAsia="en-US"/>
        </w:rPr>
        <w:t xml:space="preserve"> </w:t>
      </w:r>
      <w:r w:rsidRPr="0069088A">
        <w:rPr>
          <w:rFonts w:eastAsia="Calibri"/>
          <w:sz w:val="28"/>
          <w:szCs w:val="28"/>
          <w:lang w:eastAsia="en-US"/>
        </w:rPr>
        <w:t>лекций или учебного пособия. В случае возникших затруднений в понимании</w:t>
      </w:r>
      <w:r w:rsidR="00A22B27" w:rsidRPr="0069088A">
        <w:rPr>
          <w:rFonts w:eastAsia="Calibri"/>
          <w:sz w:val="28"/>
          <w:szCs w:val="28"/>
          <w:lang w:eastAsia="en-US"/>
        </w:rPr>
        <w:t xml:space="preserve"> </w:t>
      </w:r>
      <w:r w:rsidRPr="0069088A">
        <w:rPr>
          <w:rFonts w:eastAsia="Calibri"/>
          <w:sz w:val="28"/>
          <w:szCs w:val="28"/>
          <w:lang w:eastAsia="en-US"/>
        </w:rPr>
        <w:t>учебного материала следует обратиться к другим источникам, где изложение</w:t>
      </w:r>
      <w:r w:rsidR="00A22B27" w:rsidRPr="0069088A">
        <w:rPr>
          <w:rFonts w:eastAsia="Calibri"/>
          <w:sz w:val="28"/>
          <w:szCs w:val="28"/>
          <w:lang w:eastAsia="en-US"/>
        </w:rPr>
        <w:t xml:space="preserve"> </w:t>
      </w:r>
      <w:r w:rsidRPr="0069088A">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69088A">
        <w:rPr>
          <w:rFonts w:eastAsia="Calibri"/>
          <w:sz w:val="28"/>
          <w:szCs w:val="28"/>
          <w:lang w:eastAsia="en-US"/>
        </w:rPr>
        <w:t xml:space="preserve"> </w:t>
      </w:r>
      <w:r w:rsidRPr="0069088A">
        <w:rPr>
          <w:rFonts w:eastAsia="Calibri"/>
          <w:sz w:val="28"/>
          <w:szCs w:val="28"/>
          <w:lang w:eastAsia="en-US"/>
        </w:rPr>
        <w:t>будущего выпускника.</w:t>
      </w:r>
    </w:p>
    <w:p w14:paraId="4B9B368C" w14:textId="77777777" w:rsidR="00A22B27" w:rsidRPr="0069088A" w:rsidRDefault="00A22B27" w:rsidP="00D0431A">
      <w:pPr>
        <w:ind w:firstLine="709"/>
        <w:jc w:val="both"/>
        <w:rPr>
          <w:rFonts w:eastAsia="Calibri"/>
          <w:sz w:val="28"/>
          <w:szCs w:val="28"/>
          <w:lang w:eastAsia="en-US"/>
        </w:rPr>
      </w:pPr>
    </w:p>
    <w:p w14:paraId="10EA2762" w14:textId="77777777" w:rsidR="00554380" w:rsidRPr="0069088A" w:rsidRDefault="00554380" w:rsidP="00D0431A">
      <w:pPr>
        <w:ind w:firstLine="709"/>
        <w:jc w:val="both"/>
        <w:rPr>
          <w:rFonts w:eastAsia="Calibri"/>
          <w:sz w:val="28"/>
          <w:szCs w:val="28"/>
          <w:lang w:eastAsia="en-US"/>
        </w:rPr>
      </w:pPr>
    </w:p>
    <w:p w14:paraId="7EA63929" w14:textId="21BD1174" w:rsidR="00554380" w:rsidRPr="0069088A" w:rsidRDefault="00554380" w:rsidP="00554380">
      <w:pPr>
        <w:ind w:firstLine="709"/>
        <w:jc w:val="center"/>
        <w:rPr>
          <w:rFonts w:eastAsia="Calibri"/>
          <w:b/>
          <w:sz w:val="28"/>
          <w:szCs w:val="28"/>
          <w:lang w:eastAsia="en-US"/>
        </w:rPr>
      </w:pPr>
      <w:r w:rsidRPr="0069088A">
        <w:rPr>
          <w:rFonts w:eastAsia="Calibri"/>
          <w:b/>
          <w:sz w:val="28"/>
          <w:szCs w:val="28"/>
          <w:lang w:eastAsia="en-US"/>
        </w:rPr>
        <w:t>Литература</w:t>
      </w:r>
    </w:p>
    <w:p w14:paraId="6D53606F" w14:textId="77777777" w:rsidR="00554380" w:rsidRPr="0069088A" w:rsidRDefault="00554380" w:rsidP="00554380">
      <w:pPr>
        <w:ind w:firstLine="709"/>
        <w:jc w:val="both"/>
        <w:rPr>
          <w:rFonts w:eastAsia="Calibri"/>
          <w:sz w:val="28"/>
          <w:szCs w:val="28"/>
          <w:lang w:eastAsia="en-US"/>
        </w:rPr>
      </w:pPr>
    </w:p>
    <w:p w14:paraId="797F32CA" w14:textId="6B43B6F3" w:rsidR="00554380" w:rsidRPr="0069088A" w:rsidRDefault="00554380" w:rsidP="00B21CDD">
      <w:pPr>
        <w:pStyle w:val="a6"/>
        <w:numPr>
          <w:ilvl w:val="0"/>
          <w:numId w:val="19"/>
        </w:numPr>
        <w:ind w:left="0" w:firstLine="567"/>
        <w:jc w:val="both"/>
        <w:rPr>
          <w:rFonts w:ascii="Times New Roman" w:hAnsi="Times New Roman"/>
          <w:sz w:val="28"/>
          <w:szCs w:val="28"/>
        </w:rPr>
      </w:pPr>
      <w:r w:rsidRPr="0069088A">
        <w:rPr>
          <w:rFonts w:ascii="Times New Roman" w:hAnsi="Times New Roman"/>
          <w:sz w:val="28"/>
          <w:szCs w:val="28"/>
        </w:rPr>
        <w:t xml:space="preserve">Федеральный Закон от 29 декабря 2012 г. № 273-ФЗ «Об образовании в Российской Федерации». </w:t>
      </w:r>
    </w:p>
    <w:p w14:paraId="2D18A904" w14:textId="1FCE7AB2" w:rsidR="00554380" w:rsidRPr="0069088A" w:rsidRDefault="00554380" w:rsidP="00B21CDD">
      <w:pPr>
        <w:pStyle w:val="a6"/>
        <w:numPr>
          <w:ilvl w:val="0"/>
          <w:numId w:val="19"/>
        </w:numPr>
        <w:ind w:left="0" w:firstLine="567"/>
        <w:jc w:val="both"/>
        <w:rPr>
          <w:rFonts w:ascii="Times New Roman" w:hAnsi="Times New Roman"/>
          <w:sz w:val="28"/>
          <w:szCs w:val="28"/>
        </w:rPr>
      </w:pPr>
      <w:proofErr w:type="gramStart"/>
      <w:r w:rsidRPr="0069088A">
        <w:rPr>
          <w:rFonts w:ascii="Times New Roman" w:hAnsi="Times New Roman"/>
          <w:sz w:val="28"/>
          <w:szCs w:val="28"/>
        </w:rPr>
        <w:t>Приказ  Министерства</w:t>
      </w:r>
      <w:proofErr w:type="gramEnd"/>
      <w:r w:rsidRPr="0069088A">
        <w:rPr>
          <w:rFonts w:ascii="Times New Roman" w:hAnsi="Times New Roman"/>
          <w:sz w:val="28"/>
          <w:szCs w:val="28"/>
        </w:rPr>
        <w:t xml:space="preserve">  образования  и  науки  Российской  Федерации от 05 апреля 2017 г. № 301 «Об утверждении Порядка организации и осуществления образовательной деятельности по образовательным программам высшего </w:t>
      </w:r>
      <w:r w:rsidRPr="0069088A">
        <w:rPr>
          <w:rFonts w:ascii="Times New Roman" w:hAnsi="Times New Roman"/>
          <w:sz w:val="28"/>
          <w:szCs w:val="28"/>
        </w:rPr>
        <w:lastRenderedPageBreak/>
        <w:t xml:space="preserve">образования  -  программам  </w:t>
      </w:r>
      <w:proofErr w:type="spellStart"/>
      <w:r w:rsidRPr="0069088A">
        <w:rPr>
          <w:rFonts w:ascii="Times New Roman" w:hAnsi="Times New Roman"/>
          <w:sz w:val="28"/>
          <w:szCs w:val="28"/>
        </w:rPr>
        <w:t>бакалавриата</w:t>
      </w:r>
      <w:proofErr w:type="spellEnd"/>
      <w:r w:rsidRPr="0069088A">
        <w:rPr>
          <w:rFonts w:ascii="Times New Roman" w:hAnsi="Times New Roman"/>
          <w:sz w:val="28"/>
          <w:szCs w:val="28"/>
        </w:rPr>
        <w:t xml:space="preserve">,  программам  </w:t>
      </w:r>
      <w:proofErr w:type="spellStart"/>
      <w:r w:rsidRPr="0069088A">
        <w:rPr>
          <w:rFonts w:ascii="Times New Roman" w:hAnsi="Times New Roman"/>
          <w:sz w:val="28"/>
          <w:szCs w:val="28"/>
        </w:rPr>
        <w:t>специалитета</w:t>
      </w:r>
      <w:proofErr w:type="spellEnd"/>
      <w:r w:rsidRPr="0069088A">
        <w:rPr>
          <w:rFonts w:ascii="Times New Roman" w:hAnsi="Times New Roman"/>
          <w:sz w:val="28"/>
          <w:szCs w:val="28"/>
        </w:rPr>
        <w:t xml:space="preserve">,  программам магистратуры». </w:t>
      </w:r>
    </w:p>
    <w:p w14:paraId="01F59546" w14:textId="4F45C03A" w:rsidR="00554380" w:rsidRPr="0069088A" w:rsidRDefault="00B21CDD" w:rsidP="00B21CDD">
      <w:pPr>
        <w:pStyle w:val="a6"/>
        <w:numPr>
          <w:ilvl w:val="0"/>
          <w:numId w:val="19"/>
        </w:numPr>
        <w:ind w:left="0" w:firstLine="567"/>
        <w:jc w:val="both"/>
        <w:rPr>
          <w:rFonts w:ascii="Times New Roman" w:hAnsi="Times New Roman"/>
          <w:sz w:val="28"/>
          <w:szCs w:val="28"/>
        </w:rPr>
      </w:pPr>
      <w:r w:rsidRPr="0069088A">
        <w:rPr>
          <w:rFonts w:ascii="Times New Roman" w:hAnsi="Times New Roman"/>
          <w:sz w:val="28"/>
          <w:szCs w:val="28"/>
        </w:rPr>
        <w:t xml:space="preserve">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w:t>
      </w:r>
      <w:proofErr w:type="gramStart"/>
      <w:r w:rsidRPr="0069088A">
        <w:rPr>
          <w:rFonts w:ascii="Times New Roman" w:hAnsi="Times New Roman"/>
          <w:sz w:val="28"/>
          <w:szCs w:val="28"/>
        </w:rPr>
        <w:t>университете :</w:t>
      </w:r>
      <w:proofErr w:type="gramEnd"/>
      <w:r w:rsidRPr="0069088A">
        <w:rPr>
          <w:rFonts w:ascii="Times New Roman" w:hAnsi="Times New Roman"/>
          <w:sz w:val="28"/>
          <w:szCs w:val="28"/>
        </w:rPr>
        <w:t xml:space="preserve"> методические указания. – Ростов-на-</w:t>
      </w:r>
      <w:proofErr w:type="gramStart"/>
      <w:r w:rsidRPr="0069088A">
        <w:rPr>
          <w:rFonts w:ascii="Times New Roman" w:hAnsi="Times New Roman"/>
          <w:sz w:val="28"/>
          <w:szCs w:val="28"/>
        </w:rPr>
        <w:t>Дону :</w:t>
      </w:r>
      <w:proofErr w:type="gramEnd"/>
      <w:r w:rsidRPr="0069088A">
        <w:rPr>
          <w:rFonts w:ascii="Times New Roman" w:hAnsi="Times New Roman"/>
          <w:sz w:val="28"/>
          <w:szCs w:val="28"/>
        </w:rPr>
        <w:t xml:space="preserve"> Донской гос. тех. ун-т, 2018. – 24 с.</w:t>
      </w:r>
    </w:p>
    <w:p w14:paraId="66EED167" w14:textId="4B870BA2" w:rsidR="00F37E5C" w:rsidRPr="0069088A" w:rsidRDefault="00F37E5C" w:rsidP="00B21CDD">
      <w:pPr>
        <w:pStyle w:val="a6"/>
        <w:numPr>
          <w:ilvl w:val="0"/>
          <w:numId w:val="19"/>
        </w:numPr>
        <w:ind w:left="0" w:firstLine="567"/>
        <w:jc w:val="both"/>
        <w:rPr>
          <w:rFonts w:ascii="Times New Roman" w:hAnsi="Times New Roman"/>
          <w:sz w:val="28"/>
          <w:szCs w:val="28"/>
        </w:rPr>
      </w:pPr>
      <w:proofErr w:type="spellStart"/>
      <w:r w:rsidRPr="0069088A">
        <w:rPr>
          <w:rFonts w:ascii="Times New Roman" w:hAnsi="Times New Roman"/>
          <w:sz w:val="28"/>
          <w:szCs w:val="28"/>
        </w:rPr>
        <w:t>Аньшин</w:t>
      </w:r>
      <w:proofErr w:type="spellEnd"/>
      <w:r w:rsidRPr="0069088A">
        <w:rPr>
          <w:rFonts w:ascii="Times New Roman" w:hAnsi="Times New Roman"/>
          <w:sz w:val="28"/>
          <w:szCs w:val="28"/>
        </w:rPr>
        <w:t>, В.М., Алешин, А.В. Управление проектами: фундаментальный курс; учебник – Москва: Издательский дом Высшей школы экономики, 2013</w:t>
      </w:r>
    </w:p>
    <w:p w14:paraId="5F4C78B5" w14:textId="16D61893" w:rsidR="00F37E5C" w:rsidRPr="0069088A" w:rsidRDefault="00F37E5C" w:rsidP="00B21CDD">
      <w:pPr>
        <w:pStyle w:val="a6"/>
        <w:numPr>
          <w:ilvl w:val="0"/>
          <w:numId w:val="19"/>
        </w:numPr>
        <w:ind w:left="0" w:firstLine="567"/>
        <w:jc w:val="both"/>
        <w:rPr>
          <w:rFonts w:ascii="Times New Roman" w:hAnsi="Times New Roman"/>
          <w:sz w:val="28"/>
          <w:szCs w:val="28"/>
        </w:rPr>
      </w:pPr>
      <w:r w:rsidRPr="0069088A">
        <w:rPr>
          <w:rFonts w:ascii="Times New Roman" w:hAnsi="Times New Roman"/>
          <w:sz w:val="28"/>
          <w:szCs w:val="28"/>
        </w:rPr>
        <w:t>Булатова, Е.А. Проектная деятельность как способ развития личности студентов и их профессиональной подготовки: учебно-методическое пособие – Нижний Новгород: Нижегородский государственный архитектурно- строительный университет, ЭБС АСВ, 2015</w:t>
      </w:r>
    </w:p>
    <w:p w14:paraId="1B66A6C9" w14:textId="2E798743" w:rsidR="00F37E5C" w:rsidRPr="0069088A" w:rsidRDefault="00F37E5C" w:rsidP="00B21CDD">
      <w:pPr>
        <w:pStyle w:val="a6"/>
        <w:numPr>
          <w:ilvl w:val="0"/>
          <w:numId w:val="19"/>
        </w:numPr>
        <w:ind w:left="0" w:firstLine="567"/>
        <w:jc w:val="both"/>
        <w:rPr>
          <w:rFonts w:ascii="Times New Roman" w:hAnsi="Times New Roman"/>
          <w:sz w:val="28"/>
          <w:szCs w:val="28"/>
        </w:rPr>
      </w:pPr>
      <w:r w:rsidRPr="0069088A">
        <w:rPr>
          <w:rFonts w:ascii="Times New Roman" w:hAnsi="Times New Roman"/>
          <w:sz w:val="28"/>
          <w:szCs w:val="28"/>
        </w:rPr>
        <w:t>Беликова, И.П. Организационное проектирование и управление проектами: учебное пособие – Ставрополь: Ставропольский государственный аграрный университет, 2014</w:t>
      </w:r>
    </w:p>
    <w:p w14:paraId="4C83B7BC" w14:textId="0746D03D" w:rsidR="00F37E5C" w:rsidRPr="0069088A" w:rsidRDefault="00F37E5C" w:rsidP="00B21CDD">
      <w:pPr>
        <w:pStyle w:val="a6"/>
        <w:numPr>
          <w:ilvl w:val="0"/>
          <w:numId w:val="19"/>
        </w:numPr>
        <w:ind w:left="0" w:firstLine="567"/>
        <w:jc w:val="both"/>
        <w:rPr>
          <w:rFonts w:ascii="Times New Roman" w:hAnsi="Times New Roman"/>
          <w:sz w:val="28"/>
          <w:szCs w:val="28"/>
        </w:rPr>
      </w:pPr>
      <w:r w:rsidRPr="0069088A">
        <w:rPr>
          <w:rFonts w:ascii="Times New Roman" w:hAnsi="Times New Roman"/>
          <w:sz w:val="28"/>
          <w:szCs w:val="28"/>
        </w:rPr>
        <w:t xml:space="preserve">Куценко, Е.И., </w:t>
      </w:r>
      <w:proofErr w:type="spellStart"/>
      <w:r w:rsidRPr="0069088A">
        <w:rPr>
          <w:rFonts w:ascii="Times New Roman" w:hAnsi="Times New Roman"/>
          <w:sz w:val="28"/>
          <w:szCs w:val="28"/>
        </w:rPr>
        <w:t>Вискова</w:t>
      </w:r>
      <w:proofErr w:type="spellEnd"/>
      <w:r w:rsidRPr="0069088A">
        <w:rPr>
          <w:rFonts w:ascii="Times New Roman" w:hAnsi="Times New Roman"/>
          <w:sz w:val="28"/>
          <w:szCs w:val="28"/>
        </w:rPr>
        <w:t>, Д.Ю. Управление проектами: учебное пособие – Оренбург: Оренбургский государственный университет, ЭБС АСВ, 2016</w:t>
      </w:r>
    </w:p>
    <w:p w14:paraId="126F0EC5" w14:textId="72E43CFF" w:rsidR="00B21CDD" w:rsidRDefault="00B21CDD" w:rsidP="0013569D">
      <w:pPr>
        <w:pStyle w:val="a6"/>
        <w:ind w:left="567"/>
        <w:jc w:val="both"/>
        <w:rPr>
          <w:rFonts w:ascii="Times New Roman" w:hAnsi="Times New Roman"/>
          <w:sz w:val="28"/>
          <w:szCs w:val="28"/>
        </w:rPr>
      </w:pPr>
    </w:p>
    <w:p w14:paraId="39050803" w14:textId="77777777" w:rsidR="00F37E5C" w:rsidRPr="00B21CDD" w:rsidRDefault="00F37E5C" w:rsidP="00B21CDD">
      <w:pPr>
        <w:pStyle w:val="a6"/>
        <w:ind w:left="567"/>
        <w:jc w:val="both"/>
        <w:rPr>
          <w:rFonts w:ascii="Times New Roman" w:hAnsi="Times New Roman"/>
          <w:sz w:val="28"/>
          <w:szCs w:val="28"/>
        </w:rPr>
      </w:pPr>
    </w:p>
    <w:sectPr w:rsidR="00F37E5C" w:rsidRPr="00B21CDD" w:rsidSect="001A7E73">
      <w:footerReference w:type="default" r:id="rId7"/>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8A479" w14:textId="77777777" w:rsidR="002C1FE7" w:rsidRDefault="002C1FE7" w:rsidP="003B08F0">
      <w:r>
        <w:separator/>
      </w:r>
    </w:p>
  </w:endnote>
  <w:endnote w:type="continuationSeparator" w:id="0">
    <w:p w14:paraId="40479F43" w14:textId="77777777" w:rsidR="002C1FE7" w:rsidRDefault="002C1FE7"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27104"/>
      <w:docPartObj>
        <w:docPartGallery w:val="Page Numbers (Bottom of Page)"/>
        <w:docPartUnique/>
      </w:docPartObj>
    </w:sdtPr>
    <w:sdtEndPr/>
    <w:sdtContent>
      <w:p w14:paraId="47CF6F92" w14:textId="7C6A97F4" w:rsidR="00593722" w:rsidRDefault="00593722">
        <w:pPr>
          <w:pStyle w:val="aa"/>
          <w:jc w:val="right"/>
        </w:pPr>
        <w:r>
          <w:fldChar w:fldCharType="begin"/>
        </w:r>
        <w:r>
          <w:instrText>PAGE   \* MERGEFORMAT</w:instrText>
        </w:r>
        <w:r>
          <w:fldChar w:fldCharType="separate"/>
        </w:r>
        <w:r w:rsidR="00484B87">
          <w:rPr>
            <w:noProof/>
          </w:rPr>
          <w:t>11</w:t>
        </w:r>
        <w:r>
          <w:fldChar w:fldCharType="end"/>
        </w:r>
      </w:p>
    </w:sdtContent>
  </w:sdt>
  <w:p w14:paraId="7BF808C8" w14:textId="77777777" w:rsidR="00593722" w:rsidRDefault="005937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93C9A" w14:textId="77777777" w:rsidR="002C1FE7" w:rsidRDefault="002C1FE7" w:rsidP="003B08F0">
      <w:r>
        <w:separator/>
      </w:r>
    </w:p>
  </w:footnote>
  <w:footnote w:type="continuationSeparator" w:id="0">
    <w:p w14:paraId="2CB8E458" w14:textId="77777777" w:rsidR="002C1FE7" w:rsidRDefault="002C1FE7"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 w15:restartNumberingAfterBreak="0">
    <w:nsid w:val="15076BD1"/>
    <w:multiLevelType w:val="hybridMultilevel"/>
    <w:tmpl w:val="F7C02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4" w15:restartNumberingAfterBreak="0">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250157E"/>
    <w:multiLevelType w:val="hybridMultilevel"/>
    <w:tmpl w:val="6C0A3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B552095"/>
    <w:multiLevelType w:val="hybridMultilevel"/>
    <w:tmpl w:val="74F4113C"/>
    <w:lvl w:ilvl="0" w:tplc="AA502E32">
      <w:start w:val="1"/>
      <w:numFmt w:val="decimal"/>
      <w:lvlText w:val="%1."/>
      <w:lvlJc w:val="left"/>
      <w:pPr>
        <w:ind w:left="1571" w:hanging="360"/>
      </w:pPr>
      <w:rPr>
        <w:rFonts w:ascii="Times New Roman" w:hAnsi="Times New Roman" w:hint="default"/>
        <w:b w:val="0"/>
        <w:i w:val="0"/>
        <w:sz w:val="24"/>
        <w:u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3033199"/>
    <w:multiLevelType w:val="hybridMultilevel"/>
    <w:tmpl w:val="D7E27AA2"/>
    <w:lvl w:ilvl="0" w:tplc="9C5C1C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EB20A3"/>
    <w:multiLevelType w:val="hybridMultilevel"/>
    <w:tmpl w:val="B1105FA2"/>
    <w:lvl w:ilvl="0" w:tplc="25EE950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16" w15:restartNumberingAfterBreak="0">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18" w15:restartNumberingAfterBreak="0">
    <w:nsid w:val="68775BB8"/>
    <w:multiLevelType w:val="multilevel"/>
    <w:tmpl w:val="BDC4896A"/>
    <w:lvl w:ilvl="0">
      <w:start w:val="1"/>
      <w:numFmt w:val="decimal"/>
      <w:lvlText w:val="%1"/>
      <w:lvlJc w:val="left"/>
      <w:pPr>
        <w:ind w:left="420" w:hanging="420"/>
      </w:pPr>
      <w:rPr>
        <w:rFonts w:hint="default"/>
      </w:rPr>
    </w:lvl>
    <w:lvl w:ilvl="1">
      <w:start w:val="1"/>
      <w:numFmt w:val="decimal"/>
      <w:lvlText w:val="%1.%2"/>
      <w:lvlJc w:val="left"/>
      <w:pPr>
        <w:ind w:left="450" w:hanging="42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400" w:hanging="2160"/>
      </w:pPr>
      <w:rPr>
        <w:rFonts w:hint="default"/>
      </w:rPr>
    </w:lvl>
  </w:abstractNum>
  <w:abstractNum w:abstractNumId="19"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19"/>
  </w:num>
  <w:num w:numId="2">
    <w:abstractNumId w:val="15"/>
  </w:num>
  <w:num w:numId="3">
    <w:abstractNumId w:val="3"/>
  </w:num>
  <w:num w:numId="4">
    <w:abstractNumId w:val="1"/>
  </w:num>
  <w:num w:numId="5">
    <w:abstractNumId w:val="17"/>
  </w:num>
  <w:num w:numId="6">
    <w:abstractNumId w:val="12"/>
  </w:num>
  <w:num w:numId="7">
    <w:abstractNumId w:val="5"/>
  </w:num>
  <w:num w:numId="8">
    <w:abstractNumId w:val="16"/>
  </w:num>
  <w:num w:numId="9">
    <w:abstractNumId w:val="11"/>
  </w:num>
  <w:num w:numId="10">
    <w:abstractNumId w:val="7"/>
  </w:num>
  <w:num w:numId="11">
    <w:abstractNumId w:val="8"/>
  </w:num>
  <w:num w:numId="12">
    <w:abstractNumId w:val="0"/>
  </w:num>
  <w:num w:numId="13">
    <w:abstractNumId w:val="4"/>
  </w:num>
  <w:num w:numId="14">
    <w:abstractNumId w:val="13"/>
  </w:num>
  <w:num w:numId="15">
    <w:abstractNumId w:val="9"/>
  </w:num>
  <w:num w:numId="16">
    <w:abstractNumId w:val="2"/>
  </w:num>
  <w:num w:numId="17">
    <w:abstractNumId w:val="6"/>
  </w:num>
  <w:num w:numId="18">
    <w:abstractNumId w:val="10"/>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FF"/>
    <w:rsid w:val="00001E87"/>
    <w:rsid w:val="00013580"/>
    <w:rsid w:val="00017E4E"/>
    <w:rsid w:val="000404C3"/>
    <w:rsid w:val="00040D6D"/>
    <w:rsid w:val="000419C4"/>
    <w:rsid w:val="0004539D"/>
    <w:rsid w:val="00047403"/>
    <w:rsid w:val="000C4016"/>
    <w:rsid w:val="000C7EAE"/>
    <w:rsid w:val="0010678E"/>
    <w:rsid w:val="00116B49"/>
    <w:rsid w:val="00117C1D"/>
    <w:rsid w:val="001241A4"/>
    <w:rsid w:val="0013569D"/>
    <w:rsid w:val="00156B29"/>
    <w:rsid w:val="00167346"/>
    <w:rsid w:val="001738AC"/>
    <w:rsid w:val="00182B00"/>
    <w:rsid w:val="00196E17"/>
    <w:rsid w:val="001A1B93"/>
    <w:rsid w:val="001A6AD7"/>
    <w:rsid w:val="001A7E73"/>
    <w:rsid w:val="001E59BA"/>
    <w:rsid w:val="00200B6D"/>
    <w:rsid w:val="002164AA"/>
    <w:rsid w:val="00223672"/>
    <w:rsid w:val="00237A00"/>
    <w:rsid w:val="00253AB3"/>
    <w:rsid w:val="002627FA"/>
    <w:rsid w:val="0026285E"/>
    <w:rsid w:val="00277121"/>
    <w:rsid w:val="00277CC2"/>
    <w:rsid w:val="00277EB9"/>
    <w:rsid w:val="002913AE"/>
    <w:rsid w:val="00293F59"/>
    <w:rsid w:val="002A2856"/>
    <w:rsid w:val="002A502A"/>
    <w:rsid w:val="002B7E8E"/>
    <w:rsid w:val="002C1FE7"/>
    <w:rsid w:val="002C4311"/>
    <w:rsid w:val="002C77B4"/>
    <w:rsid w:val="002F125F"/>
    <w:rsid w:val="002F17F6"/>
    <w:rsid w:val="00307795"/>
    <w:rsid w:val="003175A9"/>
    <w:rsid w:val="00333B0B"/>
    <w:rsid w:val="003363C0"/>
    <w:rsid w:val="00345C67"/>
    <w:rsid w:val="003564AE"/>
    <w:rsid w:val="00356717"/>
    <w:rsid w:val="0036189E"/>
    <w:rsid w:val="00364651"/>
    <w:rsid w:val="0036497F"/>
    <w:rsid w:val="00375718"/>
    <w:rsid w:val="003817D1"/>
    <w:rsid w:val="00395AFB"/>
    <w:rsid w:val="003A62D6"/>
    <w:rsid w:val="003B08F0"/>
    <w:rsid w:val="003C7E9A"/>
    <w:rsid w:val="003E7CE9"/>
    <w:rsid w:val="00402050"/>
    <w:rsid w:val="00402A27"/>
    <w:rsid w:val="004034A5"/>
    <w:rsid w:val="00405652"/>
    <w:rsid w:val="0040708C"/>
    <w:rsid w:val="00410713"/>
    <w:rsid w:val="00412863"/>
    <w:rsid w:val="00413C05"/>
    <w:rsid w:val="004168D9"/>
    <w:rsid w:val="00422F45"/>
    <w:rsid w:val="004374F6"/>
    <w:rsid w:val="0044526F"/>
    <w:rsid w:val="00457A1F"/>
    <w:rsid w:val="0046010C"/>
    <w:rsid w:val="00463E7D"/>
    <w:rsid w:val="00474E4B"/>
    <w:rsid w:val="004753AA"/>
    <w:rsid w:val="0048251E"/>
    <w:rsid w:val="00484B87"/>
    <w:rsid w:val="00490AED"/>
    <w:rsid w:val="004918C5"/>
    <w:rsid w:val="00494BFD"/>
    <w:rsid w:val="00496C53"/>
    <w:rsid w:val="0049748E"/>
    <w:rsid w:val="004A25E4"/>
    <w:rsid w:val="004A6CCC"/>
    <w:rsid w:val="004B6750"/>
    <w:rsid w:val="004B70C0"/>
    <w:rsid w:val="004C3820"/>
    <w:rsid w:val="004C641F"/>
    <w:rsid w:val="004C6EBD"/>
    <w:rsid w:val="004D342D"/>
    <w:rsid w:val="004E6D47"/>
    <w:rsid w:val="00501B96"/>
    <w:rsid w:val="00523D61"/>
    <w:rsid w:val="00527990"/>
    <w:rsid w:val="005308F0"/>
    <w:rsid w:val="00545B81"/>
    <w:rsid w:val="0055329D"/>
    <w:rsid w:val="00554380"/>
    <w:rsid w:val="00562F38"/>
    <w:rsid w:val="005715CF"/>
    <w:rsid w:val="00574C16"/>
    <w:rsid w:val="00575DF2"/>
    <w:rsid w:val="005812BF"/>
    <w:rsid w:val="00581875"/>
    <w:rsid w:val="005850EA"/>
    <w:rsid w:val="005903F2"/>
    <w:rsid w:val="00593722"/>
    <w:rsid w:val="005B2051"/>
    <w:rsid w:val="005C163E"/>
    <w:rsid w:val="005C1656"/>
    <w:rsid w:val="005C7072"/>
    <w:rsid w:val="005C7487"/>
    <w:rsid w:val="005E7A3D"/>
    <w:rsid w:val="00606E7E"/>
    <w:rsid w:val="00626528"/>
    <w:rsid w:val="00651DFE"/>
    <w:rsid w:val="00655CF3"/>
    <w:rsid w:val="00666581"/>
    <w:rsid w:val="006667D4"/>
    <w:rsid w:val="00677008"/>
    <w:rsid w:val="00682EA5"/>
    <w:rsid w:val="0069088A"/>
    <w:rsid w:val="0069217B"/>
    <w:rsid w:val="006A29B6"/>
    <w:rsid w:val="006B29A0"/>
    <w:rsid w:val="006B2A50"/>
    <w:rsid w:val="006C2ECE"/>
    <w:rsid w:val="006C6A18"/>
    <w:rsid w:val="006D1BA5"/>
    <w:rsid w:val="006D56CB"/>
    <w:rsid w:val="006E0300"/>
    <w:rsid w:val="006E1A61"/>
    <w:rsid w:val="006E41D9"/>
    <w:rsid w:val="0071359B"/>
    <w:rsid w:val="00716DF8"/>
    <w:rsid w:val="007378F2"/>
    <w:rsid w:val="00745C88"/>
    <w:rsid w:val="007709F7"/>
    <w:rsid w:val="007A212A"/>
    <w:rsid w:val="007A2588"/>
    <w:rsid w:val="007B5564"/>
    <w:rsid w:val="007B579A"/>
    <w:rsid w:val="007C7A2C"/>
    <w:rsid w:val="007D3A90"/>
    <w:rsid w:val="007E24B5"/>
    <w:rsid w:val="007F4E35"/>
    <w:rsid w:val="008139A3"/>
    <w:rsid w:val="00830ACF"/>
    <w:rsid w:val="00841FE7"/>
    <w:rsid w:val="00852F4A"/>
    <w:rsid w:val="00857F63"/>
    <w:rsid w:val="0088150F"/>
    <w:rsid w:val="008A5E8C"/>
    <w:rsid w:val="008C118A"/>
    <w:rsid w:val="008F79CF"/>
    <w:rsid w:val="00911BA7"/>
    <w:rsid w:val="00921472"/>
    <w:rsid w:val="00921649"/>
    <w:rsid w:val="009270FC"/>
    <w:rsid w:val="00950008"/>
    <w:rsid w:val="00951BFB"/>
    <w:rsid w:val="009600B4"/>
    <w:rsid w:val="00962277"/>
    <w:rsid w:val="00963BDF"/>
    <w:rsid w:val="009704BE"/>
    <w:rsid w:val="00971C24"/>
    <w:rsid w:val="00975EFF"/>
    <w:rsid w:val="00983BBE"/>
    <w:rsid w:val="00990B11"/>
    <w:rsid w:val="00993F52"/>
    <w:rsid w:val="009A0D9E"/>
    <w:rsid w:val="009A4AED"/>
    <w:rsid w:val="009F296F"/>
    <w:rsid w:val="009F6214"/>
    <w:rsid w:val="00A01B85"/>
    <w:rsid w:val="00A22B27"/>
    <w:rsid w:val="00A6004B"/>
    <w:rsid w:val="00A66886"/>
    <w:rsid w:val="00A82B4F"/>
    <w:rsid w:val="00A9358E"/>
    <w:rsid w:val="00A94E45"/>
    <w:rsid w:val="00AA3434"/>
    <w:rsid w:val="00AC0999"/>
    <w:rsid w:val="00AD14E2"/>
    <w:rsid w:val="00AD57C1"/>
    <w:rsid w:val="00AD70E4"/>
    <w:rsid w:val="00AE6F09"/>
    <w:rsid w:val="00AF1468"/>
    <w:rsid w:val="00AF4BCA"/>
    <w:rsid w:val="00B05053"/>
    <w:rsid w:val="00B1423A"/>
    <w:rsid w:val="00B21CDD"/>
    <w:rsid w:val="00B238E9"/>
    <w:rsid w:val="00B308C3"/>
    <w:rsid w:val="00B31BD3"/>
    <w:rsid w:val="00B54FF5"/>
    <w:rsid w:val="00B86C5D"/>
    <w:rsid w:val="00B93C66"/>
    <w:rsid w:val="00BA0946"/>
    <w:rsid w:val="00BD2036"/>
    <w:rsid w:val="00C24884"/>
    <w:rsid w:val="00C548E0"/>
    <w:rsid w:val="00C66DA5"/>
    <w:rsid w:val="00C747AF"/>
    <w:rsid w:val="00C81105"/>
    <w:rsid w:val="00C91003"/>
    <w:rsid w:val="00CA2008"/>
    <w:rsid w:val="00CB1334"/>
    <w:rsid w:val="00CB6B4B"/>
    <w:rsid w:val="00CE3B07"/>
    <w:rsid w:val="00CF0644"/>
    <w:rsid w:val="00D00808"/>
    <w:rsid w:val="00D02695"/>
    <w:rsid w:val="00D0431A"/>
    <w:rsid w:val="00D062DD"/>
    <w:rsid w:val="00D10B0F"/>
    <w:rsid w:val="00D12DA9"/>
    <w:rsid w:val="00D138DA"/>
    <w:rsid w:val="00D30D33"/>
    <w:rsid w:val="00D3203B"/>
    <w:rsid w:val="00D44160"/>
    <w:rsid w:val="00D56640"/>
    <w:rsid w:val="00D60698"/>
    <w:rsid w:val="00D63A17"/>
    <w:rsid w:val="00D8190B"/>
    <w:rsid w:val="00D83908"/>
    <w:rsid w:val="00D840B8"/>
    <w:rsid w:val="00D84F91"/>
    <w:rsid w:val="00D86C0F"/>
    <w:rsid w:val="00DA02E1"/>
    <w:rsid w:val="00DD1FDD"/>
    <w:rsid w:val="00DE16BB"/>
    <w:rsid w:val="00DF2286"/>
    <w:rsid w:val="00E0441C"/>
    <w:rsid w:val="00E05A12"/>
    <w:rsid w:val="00E114F5"/>
    <w:rsid w:val="00E3044C"/>
    <w:rsid w:val="00E31F89"/>
    <w:rsid w:val="00E35371"/>
    <w:rsid w:val="00E4219F"/>
    <w:rsid w:val="00E44FD7"/>
    <w:rsid w:val="00E512DF"/>
    <w:rsid w:val="00E51E94"/>
    <w:rsid w:val="00E534E3"/>
    <w:rsid w:val="00E73686"/>
    <w:rsid w:val="00E8413D"/>
    <w:rsid w:val="00EA597D"/>
    <w:rsid w:val="00EC0680"/>
    <w:rsid w:val="00EC4951"/>
    <w:rsid w:val="00EE0350"/>
    <w:rsid w:val="00EE3318"/>
    <w:rsid w:val="00EE723D"/>
    <w:rsid w:val="00EE7E5A"/>
    <w:rsid w:val="00EF18E7"/>
    <w:rsid w:val="00EF1F84"/>
    <w:rsid w:val="00EF3B5A"/>
    <w:rsid w:val="00F14001"/>
    <w:rsid w:val="00F1529E"/>
    <w:rsid w:val="00F34491"/>
    <w:rsid w:val="00F34E0A"/>
    <w:rsid w:val="00F37E5C"/>
    <w:rsid w:val="00F46C48"/>
    <w:rsid w:val="00F52718"/>
    <w:rsid w:val="00F7415D"/>
    <w:rsid w:val="00F747A1"/>
    <w:rsid w:val="00FA3BBC"/>
    <w:rsid w:val="00FA4409"/>
    <w:rsid w:val="00FA73EE"/>
    <w:rsid w:val="00FC05BF"/>
    <w:rsid w:val="00FC6BEF"/>
    <w:rsid w:val="00FD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A8F4"/>
  <w15:docId w15:val="{E9A8E6B8-0680-4EB6-9150-85737BC8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D062DD"/>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333B0B"/>
    <w:pPr>
      <w:tabs>
        <w:tab w:val="center" w:pos="4677"/>
        <w:tab w:val="right" w:pos="9355"/>
      </w:tabs>
    </w:pPr>
  </w:style>
  <w:style w:type="character" w:customStyle="1" w:styleId="ab">
    <w:name w:val="Нижний колонтитул Знак"/>
    <w:basedOn w:val="a0"/>
    <w:link w:val="aa"/>
    <w:uiPriority w:val="99"/>
    <w:rsid w:val="00333B0B"/>
    <w:rPr>
      <w:rFonts w:ascii="Times New Roman" w:eastAsia="Times New Roman" w:hAnsi="Times New Roman" w:cs="Times New Roman"/>
      <w:sz w:val="20"/>
      <w:szCs w:val="20"/>
      <w:lang w:eastAsia="ru-RU"/>
    </w:rPr>
  </w:style>
  <w:style w:type="character" w:styleId="ac">
    <w:name w:val="Hyperlink"/>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semiHidden/>
    <w:rsid w:val="00D062DD"/>
    <w:rPr>
      <w:rFonts w:ascii="Times New Roman" w:eastAsia="Times New Roman" w:hAnsi="Times New Roman" w:cs="Times New Roman"/>
      <w:sz w:val="24"/>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rPr>
      <w:lang w:val="x-none" w:eastAsia="x-none"/>
    </w:rPr>
  </w:style>
  <w:style w:type="character" w:customStyle="1" w:styleId="af">
    <w:name w:val="Основной текст Знак"/>
    <w:basedOn w:val="a0"/>
    <w:link w:val="ae"/>
    <w:rsid w:val="0055329D"/>
    <w:rPr>
      <w:rFonts w:ascii="Times New Roman" w:eastAsia="Times New Roman" w:hAnsi="Times New Roman" w:cs="Times New Roman"/>
      <w:sz w:val="20"/>
      <w:szCs w:val="20"/>
      <w:lang w:val="x-none" w:eastAsia="x-none"/>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89632">
      <w:bodyDiv w:val="1"/>
      <w:marLeft w:val="0"/>
      <w:marRight w:val="0"/>
      <w:marTop w:val="0"/>
      <w:marBottom w:val="0"/>
      <w:divBdr>
        <w:top w:val="none" w:sz="0" w:space="0" w:color="auto"/>
        <w:left w:val="none" w:sz="0" w:space="0" w:color="auto"/>
        <w:bottom w:val="none" w:sz="0" w:space="0" w:color="auto"/>
        <w:right w:val="none" w:sz="0" w:space="0" w:color="auto"/>
      </w:divBdr>
    </w:div>
    <w:div w:id="1038820937">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339163382">
      <w:bodyDiv w:val="1"/>
      <w:marLeft w:val="0"/>
      <w:marRight w:val="0"/>
      <w:marTop w:val="0"/>
      <w:marBottom w:val="0"/>
      <w:divBdr>
        <w:top w:val="none" w:sz="0" w:space="0" w:color="auto"/>
        <w:left w:val="none" w:sz="0" w:space="0" w:color="auto"/>
        <w:bottom w:val="none" w:sz="0" w:space="0" w:color="auto"/>
        <w:right w:val="none" w:sz="0" w:space="0" w:color="auto"/>
      </w:divBdr>
    </w:div>
    <w:div w:id="1666280569">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 w:id="176942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3365</Words>
  <Characters>19181</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dcterms:created xsi:type="dcterms:W3CDTF">2023-06-23T14:11:00Z</dcterms:created>
  <dcterms:modified xsi:type="dcterms:W3CDTF">2025-07-14T06:48:00Z</dcterms:modified>
</cp:coreProperties>
</file>